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F31B92" w14:textId="77777777" w:rsidR="00236546" w:rsidRPr="001E0049" w:rsidRDefault="00236546" w:rsidP="00236546">
      <w:pPr>
        <w:pBdr>
          <w:bottom w:val="single" w:sz="4" w:space="1" w:color="auto"/>
        </w:pBdr>
        <w:ind w:left="567" w:right="283"/>
        <w:jc w:val="center"/>
        <w:rPr>
          <w:b/>
          <w:szCs w:val="22"/>
        </w:rPr>
      </w:pPr>
      <w:r w:rsidRPr="001E0049">
        <w:rPr>
          <w:b/>
          <w:szCs w:val="22"/>
        </w:rPr>
        <w:t>Bibliogr</w:t>
      </w:r>
      <w:r w:rsidR="00577010" w:rsidRPr="001E0049">
        <w:rPr>
          <w:b/>
          <w:szCs w:val="22"/>
        </w:rPr>
        <w:t>afia Luciano Bertazzo: 2005-</w:t>
      </w:r>
    </w:p>
    <w:p w14:paraId="1E75781F" w14:textId="77777777" w:rsidR="00236546" w:rsidRPr="001E0049" w:rsidRDefault="00236546" w:rsidP="00D142EB">
      <w:pPr>
        <w:ind w:left="567" w:right="283"/>
        <w:jc w:val="both"/>
        <w:rPr>
          <w:b/>
          <w:szCs w:val="22"/>
        </w:rPr>
      </w:pPr>
    </w:p>
    <w:p w14:paraId="1B8E0D10" w14:textId="77777777" w:rsidR="00D142EB" w:rsidRPr="001E0049" w:rsidRDefault="00D142EB" w:rsidP="00D142EB">
      <w:pPr>
        <w:ind w:left="567" w:right="283"/>
        <w:jc w:val="both"/>
        <w:rPr>
          <w:szCs w:val="22"/>
        </w:rPr>
      </w:pPr>
      <w:r w:rsidRPr="001E0049">
        <w:rPr>
          <w:b/>
          <w:szCs w:val="22"/>
        </w:rPr>
        <w:t>2005</w:t>
      </w:r>
      <w:r w:rsidRPr="001E0049">
        <w:rPr>
          <w:szCs w:val="22"/>
        </w:rPr>
        <w:t xml:space="preserve">: </w:t>
      </w:r>
    </w:p>
    <w:p w14:paraId="3397E373" w14:textId="77777777" w:rsidR="00D142EB" w:rsidRPr="001E0049" w:rsidRDefault="00D142EB" w:rsidP="00D142EB">
      <w:pPr>
        <w:ind w:left="567" w:right="283"/>
        <w:jc w:val="both"/>
        <w:rPr>
          <w:szCs w:val="22"/>
        </w:rPr>
      </w:pPr>
    </w:p>
    <w:p w14:paraId="64FD74F0" w14:textId="77777777" w:rsidR="00D142EB" w:rsidRPr="001E0049" w:rsidRDefault="00D142EB" w:rsidP="00D142EB">
      <w:pPr>
        <w:ind w:left="567" w:right="283"/>
        <w:jc w:val="both"/>
        <w:rPr>
          <w:szCs w:val="22"/>
        </w:rPr>
      </w:pPr>
      <w:r w:rsidRPr="001E0049">
        <w:rPr>
          <w:szCs w:val="22"/>
        </w:rPr>
        <w:t xml:space="preserve">47 </w:t>
      </w:r>
      <w:r w:rsidRPr="001E0049">
        <w:rPr>
          <w:i/>
          <w:szCs w:val="22"/>
        </w:rPr>
        <w:t>“Ri-dire Francesco”. Per un ripensamento della cultura francescana</w:t>
      </w:r>
      <w:r w:rsidRPr="001E0049">
        <w:rPr>
          <w:szCs w:val="22"/>
        </w:rPr>
        <w:t>, in Atti “Capitolo fraterno” e convegno internazionale dei formatori. Cracovia-Zakopane-Harmeze, 18 agosto-2 settembre. Edizione in lingua italiana, a cura della Segreteria CIMP, pp. 246-259.</w:t>
      </w:r>
    </w:p>
    <w:p w14:paraId="6A7C03EF" w14:textId="77777777" w:rsidR="00D142EB" w:rsidRPr="001E0049" w:rsidRDefault="00D142EB" w:rsidP="00D142EB">
      <w:pPr>
        <w:ind w:left="567" w:right="283"/>
        <w:jc w:val="both"/>
        <w:rPr>
          <w:szCs w:val="22"/>
        </w:rPr>
      </w:pPr>
    </w:p>
    <w:p w14:paraId="32AFE57B" w14:textId="77777777" w:rsidR="00D142EB" w:rsidRPr="001E0049" w:rsidRDefault="00D142EB" w:rsidP="00D142EB">
      <w:pPr>
        <w:ind w:left="567" w:right="283"/>
        <w:jc w:val="both"/>
        <w:rPr>
          <w:szCs w:val="22"/>
        </w:rPr>
      </w:pPr>
      <w:r w:rsidRPr="001E0049">
        <w:rPr>
          <w:b/>
          <w:szCs w:val="22"/>
        </w:rPr>
        <w:t>2006</w:t>
      </w:r>
      <w:r w:rsidRPr="001E0049">
        <w:rPr>
          <w:szCs w:val="22"/>
        </w:rPr>
        <w:t>:</w:t>
      </w:r>
    </w:p>
    <w:p w14:paraId="21036A9D" w14:textId="77777777" w:rsidR="00D142EB" w:rsidRPr="001E0049" w:rsidRDefault="00D142EB" w:rsidP="00D142EB">
      <w:pPr>
        <w:ind w:left="567" w:right="283"/>
        <w:jc w:val="both"/>
        <w:rPr>
          <w:szCs w:val="22"/>
        </w:rPr>
      </w:pPr>
    </w:p>
    <w:p w14:paraId="1B1DD517" w14:textId="77777777" w:rsidR="00D142EB" w:rsidRPr="001E0049" w:rsidRDefault="00D142EB" w:rsidP="00D142EB">
      <w:pPr>
        <w:ind w:left="567" w:right="283"/>
        <w:jc w:val="both"/>
        <w:rPr>
          <w:szCs w:val="22"/>
        </w:rPr>
      </w:pPr>
      <w:r w:rsidRPr="001E0049">
        <w:rPr>
          <w:szCs w:val="22"/>
        </w:rPr>
        <w:t>48.</w:t>
      </w:r>
      <w:r w:rsidRPr="001E0049">
        <w:rPr>
          <w:i/>
          <w:szCs w:val="22"/>
        </w:rPr>
        <w:t xml:space="preserve"> Per una lettura della missione-apostolato conventuale nell’area nord Europa-latinoamericana dal ‘900 ad oggi. Luci e ombre</w:t>
      </w:r>
      <w:r w:rsidRPr="001E0049">
        <w:rPr>
          <w:szCs w:val="22"/>
        </w:rPr>
        <w:t xml:space="preserve">, in </w:t>
      </w:r>
      <w:r w:rsidRPr="001E0049">
        <w:rPr>
          <w:i/>
          <w:szCs w:val="22"/>
        </w:rPr>
        <w:t>“Non possiamo tacere ciò che abbiamo visto e ascoltato”. Contributi per la formazione alla missione dei frati francescani conventuali nel terzo millennio. Primo Congresso missionario internazionale OFMConv, Cochin, Kerala – India 2006, Curia generale OFMConv</w:t>
      </w:r>
      <w:r w:rsidRPr="001E0049">
        <w:rPr>
          <w:szCs w:val="22"/>
        </w:rPr>
        <w:t xml:space="preserve">, </w:t>
      </w:r>
      <w:r w:rsidR="00236546" w:rsidRPr="001E0049">
        <w:rPr>
          <w:szCs w:val="22"/>
        </w:rPr>
        <w:t>Roma 2006, pp. 83-107 (cf. n° 55</w:t>
      </w:r>
      <w:r w:rsidRPr="001E0049">
        <w:rPr>
          <w:szCs w:val="22"/>
        </w:rPr>
        <w:t>) [trad. inglese in “Franciscan Documentation”]</w:t>
      </w:r>
    </w:p>
    <w:p w14:paraId="628494D7" w14:textId="77777777" w:rsidR="00D142EB" w:rsidRPr="001E0049" w:rsidRDefault="00D142EB" w:rsidP="00D142EB">
      <w:pPr>
        <w:ind w:left="567" w:right="283"/>
        <w:jc w:val="both"/>
        <w:rPr>
          <w:szCs w:val="22"/>
        </w:rPr>
      </w:pPr>
    </w:p>
    <w:p w14:paraId="134EF2DF" w14:textId="77777777" w:rsidR="00D142EB" w:rsidRPr="001E0049" w:rsidRDefault="00D142EB" w:rsidP="00D142EB">
      <w:pPr>
        <w:ind w:left="567" w:right="283"/>
        <w:jc w:val="both"/>
        <w:rPr>
          <w:szCs w:val="22"/>
        </w:rPr>
      </w:pPr>
      <w:r w:rsidRPr="001E0049">
        <w:rPr>
          <w:szCs w:val="22"/>
        </w:rPr>
        <w:t xml:space="preserve">49. </w:t>
      </w:r>
      <w:r w:rsidRPr="001E0049">
        <w:rPr>
          <w:i/>
          <w:szCs w:val="22"/>
        </w:rPr>
        <w:t>Linguaggi religiosi nell’opera di Fiore Brustolin Zaccarian</w:t>
      </w:r>
      <w:r w:rsidRPr="001E0049">
        <w:rPr>
          <w:szCs w:val="22"/>
        </w:rPr>
        <w:t xml:space="preserve">, in </w:t>
      </w:r>
      <w:r w:rsidRPr="001E0049">
        <w:rPr>
          <w:i/>
          <w:szCs w:val="22"/>
        </w:rPr>
        <w:t>Fiore Brustolin Zaccarian. Catalogo generale</w:t>
      </w:r>
      <w:r w:rsidRPr="001E0049">
        <w:rPr>
          <w:szCs w:val="22"/>
        </w:rPr>
        <w:t>/ II/</w:t>
      </w:r>
      <w:r w:rsidRPr="001E0049">
        <w:rPr>
          <w:i/>
          <w:szCs w:val="22"/>
        </w:rPr>
        <w:t>Disegni</w:t>
      </w:r>
      <w:r w:rsidRPr="001E0049">
        <w:rPr>
          <w:szCs w:val="22"/>
        </w:rPr>
        <w:t>, a cura di Mario Guderzo, Silvana Editoriale, Milano 2006, pp. 19-22.</w:t>
      </w:r>
    </w:p>
    <w:p w14:paraId="56C804AA" w14:textId="77777777" w:rsidR="00D142EB" w:rsidRPr="001E0049" w:rsidRDefault="00D142EB" w:rsidP="00D142EB">
      <w:pPr>
        <w:ind w:right="283"/>
        <w:jc w:val="both"/>
        <w:rPr>
          <w:szCs w:val="22"/>
        </w:rPr>
      </w:pPr>
    </w:p>
    <w:p w14:paraId="5267DBAD" w14:textId="77777777" w:rsidR="00D142EB" w:rsidRPr="001E0049" w:rsidRDefault="00D142EB" w:rsidP="00D142EB">
      <w:pPr>
        <w:ind w:left="567" w:right="283"/>
        <w:jc w:val="both"/>
        <w:rPr>
          <w:szCs w:val="22"/>
          <w:lang w:val="fr-FR"/>
        </w:rPr>
      </w:pPr>
      <w:r w:rsidRPr="001E0049">
        <w:rPr>
          <w:szCs w:val="22"/>
          <w:lang w:val="en-GB"/>
        </w:rPr>
        <w:t xml:space="preserve">50. </w:t>
      </w:r>
      <w:r w:rsidRPr="001E0049">
        <w:rPr>
          <w:szCs w:val="22"/>
          <w:lang w:val="fr-FR"/>
        </w:rPr>
        <w:t xml:space="preserve">Rec. a </w:t>
      </w:r>
      <w:r w:rsidRPr="001E0049">
        <w:rPr>
          <w:i/>
          <w:szCs w:val="22"/>
          <w:lang w:val="fr-FR"/>
        </w:rPr>
        <w:t>Identitès franciscaines à l’age des Réformes</w:t>
      </w:r>
      <w:r w:rsidRPr="001E0049">
        <w:rPr>
          <w:szCs w:val="22"/>
          <w:lang w:val="fr-FR"/>
        </w:rPr>
        <w:t>, sous la direction de F. Meyer et L. Viallet, Presses Universitaires Blaise Pascal, Clermont-Ferrand 2005, 536 p. (Collection Histoires croisées), in «Il Santo. Rivista francescana di storia dottrina arte», XLVI, 2006, pp. 504-512.</w:t>
      </w:r>
    </w:p>
    <w:p w14:paraId="75636797" w14:textId="77777777" w:rsidR="00D142EB" w:rsidRPr="001E0049" w:rsidRDefault="00D142EB" w:rsidP="00D142EB">
      <w:pPr>
        <w:tabs>
          <w:tab w:val="num" w:pos="709"/>
        </w:tabs>
        <w:ind w:left="709" w:right="283"/>
        <w:jc w:val="both"/>
        <w:rPr>
          <w:szCs w:val="22"/>
        </w:rPr>
      </w:pPr>
    </w:p>
    <w:p w14:paraId="018A13B4" w14:textId="77777777" w:rsidR="00D142EB" w:rsidRPr="001E0049" w:rsidRDefault="00D142EB" w:rsidP="00D142EB">
      <w:pPr>
        <w:ind w:left="567" w:right="283"/>
        <w:jc w:val="both"/>
        <w:rPr>
          <w:szCs w:val="22"/>
        </w:rPr>
      </w:pPr>
      <w:r w:rsidRPr="001E0049">
        <w:rPr>
          <w:b/>
          <w:szCs w:val="22"/>
        </w:rPr>
        <w:t>2007</w:t>
      </w:r>
      <w:r w:rsidRPr="001E0049">
        <w:rPr>
          <w:szCs w:val="22"/>
        </w:rPr>
        <w:t>.</w:t>
      </w:r>
    </w:p>
    <w:p w14:paraId="2922A002" w14:textId="77777777" w:rsidR="00D142EB" w:rsidRPr="001E0049" w:rsidRDefault="00D142EB" w:rsidP="00D142EB">
      <w:pPr>
        <w:ind w:left="567" w:right="283"/>
        <w:jc w:val="both"/>
        <w:rPr>
          <w:szCs w:val="22"/>
        </w:rPr>
      </w:pPr>
    </w:p>
    <w:p w14:paraId="3061285F" w14:textId="77777777" w:rsidR="00D142EB" w:rsidRPr="001E0049" w:rsidRDefault="00D142EB" w:rsidP="00D142EB">
      <w:pPr>
        <w:ind w:left="567" w:right="283"/>
        <w:jc w:val="both"/>
        <w:rPr>
          <w:szCs w:val="22"/>
        </w:rPr>
      </w:pPr>
      <w:r w:rsidRPr="001E0049">
        <w:rPr>
          <w:szCs w:val="22"/>
        </w:rPr>
        <w:t xml:space="preserve">51. </w:t>
      </w:r>
      <w:r w:rsidRPr="001E0049">
        <w:rPr>
          <w:i/>
          <w:szCs w:val="22"/>
        </w:rPr>
        <w:t>“Dire di Antonio”. Un bilancio di dieci anni di studi antoniani</w:t>
      </w:r>
      <w:r w:rsidRPr="001E0049">
        <w:rPr>
          <w:szCs w:val="22"/>
        </w:rPr>
        <w:t>, in “Franciscana. Bollettino della Società internazionale di studi francescani”, VIII (2006), pp. 1-30.</w:t>
      </w:r>
    </w:p>
    <w:p w14:paraId="1A5699F8" w14:textId="77777777" w:rsidR="00D142EB" w:rsidRPr="001E0049" w:rsidRDefault="00D142EB" w:rsidP="00D142EB">
      <w:pPr>
        <w:ind w:left="567" w:right="283"/>
        <w:jc w:val="both"/>
        <w:rPr>
          <w:szCs w:val="22"/>
        </w:rPr>
      </w:pPr>
    </w:p>
    <w:p w14:paraId="075D8BF0" w14:textId="77777777" w:rsidR="00D142EB" w:rsidRPr="001E0049" w:rsidRDefault="00D142EB" w:rsidP="00D142EB">
      <w:pPr>
        <w:ind w:left="567" w:right="283"/>
        <w:jc w:val="both"/>
        <w:rPr>
          <w:szCs w:val="22"/>
        </w:rPr>
      </w:pPr>
      <w:r w:rsidRPr="001E0049">
        <w:rPr>
          <w:szCs w:val="22"/>
        </w:rPr>
        <w:t xml:space="preserve">52. </w:t>
      </w:r>
      <w:r w:rsidRPr="001E0049">
        <w:rPr>
          <w:i/>
          <w:szCs w:val="22"/>
        </w:rPr>
        <w:t>Dal tempo, oltre il tempo: una dimensione metafisica del narrare in colori di Lucia Vaglio</w:t>
      </w:r>
      <w:r w:rsidRPr="001E0049">
        <w:rPr>
          <w:szCs w:val="22"/>
        </w:rPr>
        <w:t xml:space="preserve">, in </w:t>
      </w:r>
      <w:r w:rsidRPr="001E0049">
        <w:rPr>
          <w:i/>
          <w:szCs w:val="22"/>
        </w:rPr>
        <w:t>Lucia Vaglio, Annunciazione Deposizione</w:t>
      </w:r>
      <w:r w:rsidRPr="001E0049">
        <w:rPr>
          <w:szCs w:val="22"/>
        </w:rPr>
        <w:t>, Parrocchia Natività della B.V. Maria della Mandria, Padova, 2007, pp. 24-25.</w:t>
      </w:r>
    </w:p>
    <w:p w14:paraId="2ACE20F0" w14:textId="77777777" w:rsidR="00D142EB" w:rsidRPr="001E0049" w:rsidRDefault="00D142EB" w:rsidP="00D142EB">
      <w:pPr>
        <w:ind w:left="567" w:right="283"/>
        <w:jc w:val="both"/>
        <w:rPr>
          <w:szCs w:val="22"/>
        </w:rPr>
      </w:pPr>
    </w:p>
    <w:p w14:paraId="40D24F7F" w14:textId="77777777" w:rsidR="00D142EB" w:rsidRPr="001E0049" w:rsidRDefault="00D142EB" w:rsidP="00D142EB">
      <w:pPr>
        <w:ind w:left="567" w:right="283"/>
        <w:jc w:val="both"/>
        <w:rPr>
          <w:szCs w:val="22"/>
        </w:rPr>
      </w:pPr>
      <w:r w:rsidRPr="001E0049">
        <w:rPr>
          <w:szCs w:val="22"/>
        </w:rPr>
        <w:t xml:space="preserve">53. </w:t>
      </w:r>
      <w:r w:rsidRPr="001E0049">
        <w:rPr>
          <w:i/>
          <w:szCs w:val="22"/>
        </w:rPr>
        <w:t>La Provincia Patavina di S. Antonio dei francescani conventuali. Cento anni di storia dalla sua rifondazione (1907-2007)</w:t>
      </w:r>
      <w:r w:rsidRPr="001E0049">
        <w:rPr>
          <w:szCs w:val="22"/>
        </w:rPr>
        <w:t xml:space="preserve">, in “Vita Minorum. Rivista di spiritualità e formazione francescana”, LXXVIII, (2007/1), pp. 47-65. </w:t>
      </w:r>
    </w:p>
    <w:p w14:paraId="5F409516" w14:textId="77777777" w:rsidR="00D142EB" w:rsidRPr="001E0049" w:rsidRDefault="00D142EB" w:rsidP="00D142EB">
      <w:pPr>
        <w:ind w:left="567" w:right="283"/>
        <w:jc w:val="both"/>
        <w:rPr>
          <w:szCs w:val="22"/>
        </w:rPr>
      </w:pPr>
    </w:p>
    <w:p w14:paraId="4BA45C56" w14:textId="77777777" w:rsidR="00D142EB" w:rsidRPr="001E0049" w:rsidRDefault="00D142EB" w:rsidP="00D142EB">
      <w:pPr>
        <w:ind w:left="567" w:right="283"/>
        <w:jc w:val="both"/>
        <w:rPr>
          <w:szCs w:val="22"/>
        </w:rPr>
      </w:pPr>
      <w:r w:rsidRPr="001E0049">
        <w:rPr>
          <w:szCs w:val="22"/>
        </w:rPr>
        <w:t xml:space="preserve">54. </w:t>
      </w:r>
      <w:r w:rsidRPr="001E0049">
        <w:rPr>
          <w:i/>
          <w:szCs w:val="22"/>
        </w:rPr>
        <w:t>Presentazione</w:t>
      </w:r>
      <w:r w:rsidRPr="001E0049">
        <w:rPr>
          <w:szCs w:val="22"/>
        </w:rPr>
        <w:t xml:space="preserve"> in </w:t>
      </w:r>
      <w:r w:rsidRPr="001E0049">
        <w:rPr>
          <w:i/>
          <w:szCs w:val="22"/>
        </w:rPr>
        <w:t>I diari dell’eremo L’esperienza francescana di Toara</w:t>
      </w:r>
      <w:r w:rsidRPr="001E0049">
        <w:rPr>
          <w:szCs w:val="22"/>
        </w:rPr>
        <w:t>, a cura di Andrea Arvalli, Edizioni Messaggero, Padova, 2007 (Il pozzo di Giacobbe. n.s.), pp., 5-10.</w:t>
      </w:r>
    </w:p>
    <w:p w14:paraId="7B7725EE" w14:textId="77777777" w:rsidR="00D142EB" w:rsidRPr="001E0049" w:rsidRDefault="00D142EB" w:rsidP="00D142EB">
      <w:pPr>
        <w:ind w:left="567" w:right="283"/>
        <w:jc w:val="both"/>
        <w:rPr>
          <w:szCs w:val="22"/>
        </w:rPr>
      </w:pPr>
    </w:p>
    <w:p w14:paraId="24F721BC" w14:textId="77777777" w:rsidR="00D142EB" w:rsidRPr="001E0049" w:rsidRDefault="00D142EB" w:rsidP="00D142EB">
      <w:pPr>
        <w:ind w:left="567" w:right="283"/>
        <w:jc w:val="both"/>
        <w:rPr>
          <w:szCs w:val="22"/>
        </w:rPr>
      </w:pPr>
      <w:r w:rsidRPr="001E0049">
        <w:rPr>
          <w:szCs w:val="22"/>
          <w:lang w:val="en-GB"/>
        </w:rPr>
        <w:t xml:space="preserve">55. </w:t>
      </w:r>
      <w:r w:rsidRPr="001E0049">
        <w:rPr>
          <w:i/>
          <w:szCs w:val="22"/>
          <w:lang w:val="en-GB"/>
        </w:rPr>
        <w:t>Starting point for an interpretation of the Conventual Mission from the North-European to Latin-America Areas from 1900 to date: lights and shadows</w:t>
      </w:r>
      <w:r w:rsidRPr="001E0049">
        <w:rPr>
          <w:szCs w:val="22"/>
          <w:lang w:val="en-GB"/>
        </w:rPr>
        <w:t xml:space="preserve">, in “Franciscan Documentation. Journal in the Spirit of Assisi” [Kerala-India], vol. 16, n° 60, 2007/1, pp. 5-23. </w:t>
      </w:r>
      <w:r w:rsidRPr="001E0049">
        <w:rPr>
          <w:szCs w:val="22"/>
        </w:rPr>
        <w:t>[cf. 48].</w:t>
      </w:r>
    </w:p>
    <w:p w14:paraId="37D5EFF5" w14:textId="77777777" w:rsidR="00D142EB" w:rsidRPr="001E0049" w:rsidRDefault="00D142EB" w:rsidP="00D142EB">
      <w:pPr>
        <w:ind w:left="567" w:right="283"/>
        <w:jc w:val="both"/>
        <w:rPr>
          <w:szCs w:val="22"/>
        </w:rPr>
      </w:pPr>
    </w:p>
    <w:p w14:paraId="2563487F" w14:textId="77777777" w:rsidR="00D142EB" w:rsidRPr="001E0049" w:rsidRDefault="00D142EB" w:rsidP="00D142EB">
      <w:pPr>
        <w:ind w:left="567" w:right="283"/>
        <w:jc w:val="both"/>
        <w:rPr>
          <w:szCs w:val="22"/>
        </w:rPr>
      </w:pPr>
      <w:r w:rsidRPr="001E0049">
        <w:rPr>
          <w:szCs w:val="22"/>
        </w:rPr>
        <w:t xml:space="preserve">56. </w:t>
      </w:r>
      <w:r w:rsidRPr="001E0049">
        <w:rPr>
          <w:i/>
          <w:szCs w:val="22"/>
        </w:rPr>
        <w:t>De Fernand de Lisboa à Antoine de Padoue. Histoire d’un passage</w:t>
      </w:r>
      <w:r w:rsidRPr="001E0049">
        <w:rPr>
          <w:szCs w:val="22"/>
        </w:rPr>
        <w:t>, in “Il Santo”, XLVII (2007), pp. 261-272.</w:t>
      </w:r>
    </w:p>
    <w:p w14:paraId="6CE0F658" w14:textId="77777777" w:rsidR="00D142EB" w:rsidRPr="001E0049" w:rsidRDefault="00D142EB" w:rsidP="00D142EB">
      <w:pPr>
        <w:ind w:left="567" w:right="283"/>
        <w:jc w:val="both"/>
        <w:rPr>
          <w:szCs w:val="22"/>
        </w:rPr>
      </w:pPr>
    </w:p>
    <w:p w14:paraId="0D576F61" w14:textId="77777777" w:rsidR="00D142EB" w:rsidRPr="001E0049" w:rsidRDefault="00D142EB" w:rsidP="00D142EB">
      <w:pPr>
        <w:ind w:left="567" w:right="283"/>
        <w:jc w:val="both"/>
        <w:rPr>
          <w:szCs w:val="22"/>
        </w:rPr>
      </w:pPr>
      <w:r w:rsidRPr="001E0049">
        <w:rPr>
          <w:szCs w:val="22"/>
        </w:rPr>
        <w:t xml:space="preserve">57. </w:t>
      </w:r>
      <w:r w:rsidR="00236546" w:rsidRPr="001E0049">
        <w:rPr>
          <w:i/>
          <w:szCs w:val="22"/>
        </w:rPr>
        <w:t xml:space="preserve">S. Antonio </w:t>
      </w:r>
      <w:r w:rsidRPr="001E0049">
        <w:rPr>
          <w:i/>
          <w:szCs w:val="22"/>
        </w:rPr>
        <w:t>di Padova/da Lisbona</w:t>
      </w:r>
      <w:r w:rsidRPr="001E0049">
        <w:rPr>
          <w:szCs w:val="22"/>
        </w:rPr>
        <w:t>, in “Vita Minorum” LXXVIII (2007/3-4), pp. 385-401.</w:t>
      </w:r>
    </w:p>
    <w:p w14:paraId="6E5894CF" w14:textId="77777777" w:rsidR="00D142EB" w:rsidRPr="001E0049" w:rsidRDefault="00D142EB" w:rsidP="00D142EB">
      <w:pPr>
        <w:ind w:left="567" w:right="283"/>
        <w:jc w:val="both"/>
        <w:rPr>
          <w:szCs w:val="22"/>
        </w:rPr>
      </w:pPr>
    </w:p>
    <w:p w14:paraId="5751A85B" w14:textId="77777777" w:rsidR="00D142EB" w:rsidRPr="001E0049" w:rsidRDefault="00D142EB" w:rsidP="00D142EB">
      <w:pPr>
        <w:ind w:left="567" w:right="283"/>
        <w:jc w:val="both"/>
        <w:rPr>
          <w:szCs w:val="22"/>
        </w:rPr>
      </w:pPr>
      <w:r w:rsidRPr="001E0049">
        <w:rPr>
          <w:szCs w:val="22"/>
        </w:rPr>
        <w:t xml:space="preserve">58. </w:t>
      </w:r>
      <w:r w:rsidRPr="001E0049">
        <w:rPr>
          <w:i/>
          <w:szCs w:val="22"/>
        </w:rPr>
        <w:t>Scapin P. Pietro ofmconv</w:t>
      </w:r>
      <w:r w:rsidRPr="001E0049">
        <w:rPr>
          <w:szCs w:val="22"/>
        </w:rPr>
        <w:t xml:space="preserve">, in </w:t>
      </w:r>
      <w:r w:rsidRPr="001E0049">
        <w:rPr>
          <w:i/>
          <w:szCs w:val="22"/>
        </w:rPr>
        <w:t>Storia di Cittadella. Tempi, spazi, gerarchie sociali, istituzioni</w:t>
      </w:r>
      <w:r w:rsidRPr="001E0049">
        <w:rPr>
          <w:szCs w:val="22"/>
        </w:rPr>
        <w:t>, a cura di Lino Scalco, Edizioni del Comune di Cittadella (PD), 2007, pp. 1152-1153.</w:t>
      </w:r>
    </w:p>
    <w:p w14:paraId="72B49F45" w14:textId="77777777" w:rsidR="00D142EB" w:rsidRPr="001E0049" w:rsidRDefault="00D142EB" w:rsidP="00D142EB">
      <w:pPr>
        <w:ind w:left="567" w:right="283"/>
        <w:jc w:val="both"/>
        <w:rPr>
          <w:szCs w:val="22"/>
        </w:rPr>
      </w:pPr>
    </w:p>
    <w:p w14:paraId="164F0FB5" w14:textId="77777777" w:rsidR="00D142EB" w:rsidRPr="001E0049" w:rsidRDefault="00D142EB" w:rsidP="00D142EB">
      <w:pPr>
        <w:ind w:left="567" w:right="283"/>
        <w:jc w:val="both"/>
        <w:rPr>
          <w:szCs w:val="22"/>
        </w:rPr>
      </w:pPr>
      <w:r w:rsidRPr="001E0049">
        <w:rPr>
          <w:szCs w:val="22"/>
        </w:rPr>
        <w:t xml:space="preserve">59. </w:t>
      </w:r>
      <w:r w:rsidRPr="001E0049">
        <w:rPr>
          <w:i/>
          <w:szCs w:val="22"/>
        </w:rPr>
        <w:t>P. Serafino (Egidio) Guarise ofmconv</w:t>
      </w:r>
      <w:r w:rsidRPr="001E0049">
        <w:rPr>
          <w:szCs w:val="22"/>
        </w:rPr>
        <w:t xml:space="preserve">, in </w:t>
      </w:r>
      <w:r w:rsidRPr="001E0049">
        <w:rPr>
          <w:i/>
          <w:szCs w:val="22"/>
        </w:rPr>
        <w:t>Storia di Cittadella. Tempi, spazi, gerarchie sociali, istituzioni</w:t>
      </w:r>
      <w:r w:rsidRPr="001E0049">
        <w:rPr>
          <w:szCs w:val="22"/>
        </w:rPr>
        <w:t>, a cura di Lino Scalco, Edizioni del Comune di Cittadella (PD), 2007, pp. 1154-1155.</w:t>
      </w:r>
    </w:p>
    <w:p w14:paraId="721A4D1F" w14:textId="77777777" w:rsidR="00D142EB" w:rsidRPr="001E0049" w:rsidRDefault="00D142EB" w:rsidP="00D142EB">
      <w:pPr>
        <w:ind w:left="567" w:right="283"/>
        <w:jc w:val="both"/>
        <w:rPr>
          <w:szCs w:val="22"/>
        </w:rPr>
      </w:pPr>
    </w:p>
    <w:p w14:paraId="760D8B34" w14:textId="77777777" w:rsidR="00D142EB" w:rsidRPr="001E0049" w:rsidRDefault="00D142EB" w:rsidP="00D142EB">
      <w:pPr>
        <w:ind w:left="567" w:right="283"/>
        <w:jc w:val="both"/>
        <w:rPr>
          <w:szCs w:val="22"/>
        </w:rPr>
      </w:pPr>
      <w:r w:rsidRPr="001E0049">
        <w:rPr>
          <w:szCs w:val="22"/>
        </w:rPr>
        <w:t xml:space="preserve">60. </w:t>
      </w:r>
      <w:r w:rsidRPr="001E0049">
        <w:rPr>
          <w:i/>
          <w:szCs w:val="22"/>
        </w:rPr>
        <w:t>Per una storia del rapporto tra frati minori e santità civica: s. Antonio e il caso padovano</w:t>
      </w:r>
      <w:r w:rsidRPr="001E0049">
        <w:rPr>
          <w:szCs w:val="22"/>
        </w:rPr>
        <w:t xml:space="preserve">, in </w:t>
      </w:r>
      <w:r w:rsidRPr="001E0049">
        <w:rPr>
          <w:i/>
          <w:szCs w:val="22"/>
        </w:rPr>
        <w:t>I francescani e la politica</w:t>
      </w:r>
      <w:r w:rsidRPr="001E0049">
        <w:rPr>
          <w:szCs w:val="22"/>
        </w:rPr>
        <w:t>. Atti del Convegno internazionale di studio Palermo 3-7 dicembre 2002, a cura di Alessandro Musco. Indice dei nomi e dei luoghi a cura di Giuliana Musotto. Nota bibliografica ragionata di aggiornamento di Luca Parisoli, Biblioteca Francescana – Officina di studi medievali, Palermo, 2007, t. I-II, pp. 33-46.</w:t>
      </w:r>
    </w:p>
    <w:p w14:paraId="00A24E4B" w14:textId="77777777" w:rsidR="00D142EB" w:rsidRPr="001E0049" w:rsidRDefault="00D142EB" w:rsidP="00D142EB">
      <w:pPr>
        <w:ind w:left="567" w:right="283"/>
        <w:jc w:val="both"/>
        <w:rPr>
          <w:szCs w:val="22"/>
        </w:rPr>
      </w:pPr>
    </w:p>
    <w:p w14:paraId="6DA24539" w14:textId="77777777" w:rsidR="00D142EB" w:rsidRPr="001E0049" w:rsidRDefault="00D142EB" w:rsidP="00D142EB">
      <w:pPr>
        <w:ind w:left="567" w:right="283"/>
        <w:jc w:val="both"/>
        <w:rPr>
          <w:b/>
          <w:szCs w:val="22"/>
        </w:rPr>
      </w:pPr>
    </w:p>
    <w:p w14:paraId="05467B78" w14:textId="77777777" w:rsidR="00D142EB" w:rsidRPr="001E0049" w:rsidRDefault="00D142EB" w:rsidP="00D142EB">
      <w:pPr>
        <w:ind w:left="567" w:right="283"/>
        <w:jc w:val="both"/>
        <w:rPr>
          <w:b/>
          <w:szCs w:val="22"/>
        </w:rPr>
      </w:pPr>
      <w:r w:rsidRPr="001E0049">
        <w:rPr>
          <w:b/>
          <w:szCs w:val="22"/>
        </w:rPr>
        <w:t xml:space="preserve">2008: </w:t>
      </w:r>
    </w:p>
    <w:p w14:paraId="7BFB6EDA" w14:textId="77777777" w:rsidR="00D142EB" w:rsidRPr="001E0049" w:rsidRDefault="00D142EB" w:rsidP="00D142EB">
      <w:pPr>
        <w:ind w:left="567" w:right="283"/>
        <w:jc w:val="both"/>
        <w:rPr>
          <w:szCs w:val="22"/>
        </w:rPr>
      </w:pPr>
    </w:p>
    <w:p w14:paraId="77D88D3D" w14:textId="77777777" w:rsidR="00D142EB" w:rsidRPr="001E0049" w:rsidRDefault="00D142EB" w:rsidP="00D142EB">
      <w:pPr>
        <w:ind w:left="567" w:right="283"/>
        <w:jc w:val="both"/>
        <w:rPr>
          <w:szCs w:val="22"/>
        </w:rPr>
      </w:pPr>
      <w:r w:rsidRPr="001E0049">
        <w:rPr>
          <w:szCs w:val="22"/>
        </w:rPr>
        <w:t xml:space="preserve">61. </w:t>
      </w:r>
      <w:r w:rsidRPr="001E0049">
        <w:rPr>
          <w:i/>
          <w:szCs w:val="22"/>
        </w:rPr>
        <w:t xml:space="preserve">Il </w:t>
      </w:r>
      <w:r w:rsidRPr="001E0049">
        <w:rPr>
          <w:szCs w:val="22"/>
        </w:rPr>
        <w:t>corpus beati Francisci</w:t>
      </w:r>
      <w:r w:rsidRPr="001E0049">
        <w:rPr>
          <w:i/>
          <w:szCs w:val="22"/>
        </w:rPr>
        <w:t>: tra storia, teologia e ideologia</w:t>
      </w:r>
      <w:r w:rsidRPr="001E0049">
        <w:rPr>
          <w:szCs w:val="22"/>
        </w:rPr>
        <w:t xml:space="preserve">, in </w:t>
      </w:r>
      <w:r w:rsidRPr="001E0049">
        <w:rPr>
          <w:i/>
          <w:szCs w:val="22"/>
        </w:rPr>
        <w:t>San Francesco e la Porziuncola. Dalla “chiesa piccola e povera” alla Basilica di Santa Maria degli Angeli</w:t>
      </w:r>
      <w:r w:rsidRPr="001E0049">
        <w:rPr>
          <w:szCs w:val="22"/>
        </w:rPr>
        <w:t xml:space="preserve">. Atti del Convegno di studi storici, Assisi, 2-3 marzo 2007, a cura di Pietro Messa, Edizioni Porziuncola, Assisi - S. Maria degli Angeli, 2008 (www.edizioniporziuncola.it) (Collana “Viator” 5), pp. 325-343. </w:t>
      </w:r>
    </w:p>
    <w:p w14:paraId="49AF5AAA" w14:textId="77777777" w:rsidR="00D142EB" w:rsidRPr="001E0049" w:rsidRDefault="00D142EB" w:rsidP="00D142EB">
      <w:pPr>
        <w:ind w:left="567" w:right="283"/>
        <w:jc w:val="both"/>
        <w:rPr>
          <w:szCs w:val="22"/>
        </w:rPr>
      </w:pPr>
    </w:p>
    <w:p w14:paraId="67360F30" w14:textId="77777777" w:rsidR="00D142EB" w:rsidRPr="001E0049" w:rsidRDefault="00D142EB" w:rsidP="00D142EB">
      <w:pPr>
        <w:ind w:left="567" w:right="283"/>
        <w:jc w:val="both"/>
        <w:rPr>
          <w:szCs w:val="22"/>
        </w:rPr>
      </w:pPr>
      <w:r w:rsidRPr="001E0049">
        <w:rPr>
          <w:szCs w:val="22"/>
        </w:rPr>
        <w:t xml:space="preserve">62. </w:t>
      </w:r>
      <w:r w:rsidRPr="001E0049">
        <w:rPr>
          <w:i/>
          <w:szCs w:val="22"/>
        </w:rPr>
        <w:t xml:space="preserve">1209-2009: i percorsi della memoria tra </w:t>
      </w:r>
      <w:r w:rsidR="00236546" w:rsidRPr="001E0049">
        <w:rPr>
          <w:szCs w:val="22"/>
        </w:rPr>
        <w:t>recordatio</w:t>
      </w:r>
      <w:r w:rsidR="00236546" w:rsidRPr="001E0049">
        <w:rPr>
          <w:i/>
          <w:szCs w:val="22"/>
        </w:rPr>
        <w:t xml:space="preserve"> e</w:t>
      </w:r>
      <w:r w:rsidRPr="001E0049">
        <w:rPr>
          <w:szCs w:val="22"/>
        </w:rPr>
        <w:t xml:space="preserve"> celebratio, in </w:t>
      </w:r>
      <w:r w:rsidRPr="001E0049">
        <w:rPr>
          <w:i/>
          <w:szCs w:val="22"/>
        </w:rPr>
        <w:t>Francesco a Roma dal signor Papa</w:t>
      </w:r>
      <w:r w:rsidRPr="001E0049">
        <w:rPr>
          <w:szCs w:val="22"/>
        </w:rPr>
        <w:t>. Atti del VI Convegno storico di Greccio, Greccio, 9-10 maggio 2008. In occasione dell’VIII centenario dell’approvazione della prima regola, a cura di Alvaro Cacciotti e Maria Melli, Edizioni Biblioteca Francescana, Milano, Centro Culturale Aracoeli, Roma, 2008, 424 p., tavv. (Biblioteca di Frate Francesco, 7), pp. 377-405.</w:t>
      </w:r>
    </w:p>
    <w:p w14:paraId="1FF17FB4" w14:textId="77777777" w:rsidR="00D142EB" w:rsidRPr="001E0049" w:rsidRDefault="00D142EB" w:rsidP="00D142EB">
      <w:pPr>
        <w:ind w:left="567" w:right="283"/>
        <w:jc w:val="both"/>
        <w:rPr>
          <w:szCs w:val="22"/>
        </w:rPr>
      </w:pPr>
    </w:p>
    <w:p w14:paraId="0EBCD903" w14:textId="77777777" w:rsidR="00D142EB" w:rsidRPr="001E0049" w:rsidRDefault="00D142EB" w:rsidP="00D142EB">
      <w:pPr>
        <w:ind w:left="567" w:right="283"/>
        <w:jc w:val="both"/>
        <w:rPr>
          <w:szCs w:val="22"/>
        </w:rPr>
      </w:pPr>
      <w:r w:rsidRPr="001E0049">
        <w:rPr>
          <w:szCs w:val="22"/>
        </w:rPr>
        <w:t xml:space="preserve">63. </w:t>
      </w:r>
      <w:r w:rsidRPr="001E0049">
        <w:rPr>
          <w:i/>
          <w:szCs w:val="22"/>
        </w:rPr>
        <w:t>Giovanni Joergensen e Rocca Sant’Angelo</w:t>
      </w:r>
      <w:r w:rsidRPr="001E0049">
        <w:rPr>
          <w:szCs w:val="22"/>
        </w:rPr>
        <w:t xml:space="preserve">, in </w:t>
      </w:r>
      <w:r w:rsidRPr="001E0049">
        <w:rPr>
          <w:i/>
          <w:szCs w:val="22"/>
        </w:rPr>
        <w:t>Giovanni Joergensen e il francescanesimo.</w:t>
      </w:r>
      <w:r w:rsidRPr="001E0049">
        <w:rPr>
          <w:szCs w:val="22"/>
        </w:rPr>
        <w:t xml:space="preserve"> Atti del XXXV Convegno internazionale (Assisi, 11-13 ottobre 2007), Fondazione Centro italiano di studi sull’alto medioevo, Spoleto, 2008 (Atti dei Convegni della Società internazionale di studi francescani e del Centro interuniversitario di studi francescani, n.s., 18), pp. 455-464. </w:t>
      </w:r>
    </w:p>
    <w:p w14:paraId="7DDDF98A" w14:textId="77777777" w:rsidR="00D142EB" w:rsidRPr="001E0049" w:rsidRDefault="00D142EB" w:rsidP="00D142EB">
      <w:pPr>
        <w:ind w:left="567" w:right="283"/>
        <w:jc w:val="both"/>
        <w:rPr>
          <w:szCs w:val="22"/>
        </w:rPr>
      </w:pPr>
    </w:p>
    <w:p w14:paraId="47BB1ED7" w14:textId="77777777" w:rsidR="00D142EB" w:rsidRPr="001E0049" w:rsidRDefault="00D142EB" w:rsidP="00D142EB">
      <w:pPr>
        <w:ind w:left="567" w:right="283"/>
        <w:jc w:val="both"/>
        <w:rPr>
          <w:szCs w:val="22"/>
        </w:rPr>
      </w:pPr>
      <w:r w:rsidRPr="001E0049">
        <w:rPr>
          <w:szCs w:val="22"/>
        </w:rPr>
        <w:t xml:space="preserve">64. </w:t>
      </w:r>
      <w:r w:rsidRPr="001E0049">
        <w:rPr>
          <w:i/>
          <w:szCs w:val="22"/>
        </w:rPr>
        <w:t>La sala capitolare del convento di San Francesco di Susa</w:t>
      </w:r>
      <w:r w:rsidRPr="001E0049">
        <w:rPr>
          <w:szCs w:val="22"/>
        </w:rPr>
        <w:t xml:space="preserve">. </w:t>
      </w:r>
      <w:r w:rsidRPr="001E0049">
        <w:rPr>
          <w:i/>
          <w:szCs w:val="22"/>
        </w:rPr>
        <w:t>Una koiné iconografica francescana</w:t>
      </w:r>
      <w:r w:rsidRPr="001E0049">
        <w:rPr>
          <w:szCs w:val="22"/>
        </w:rPr>
        <w:t xml:space="preserve">, in </w:t>
      </w:r>
      <w:r w:rsidRPr="001E0049">
        <w:rPr>
          <w:i/>
          <w:szCs w:val="22"/>
        </w:rPr>
        <w:t>San Francesco ritrovato. Studi e restauri per il complesso francescano di Susa</w:t>
      </w:r>
      <w:r w:rsidRPr="001E0049">
        <w:rPr>
          <w:szCs w:val="22"/>
        </w:rPr>
        <w:t>, Edizioni C.L.U.T., Torino, 2008, (</w:t>
      </w:r>
      <w:hyperlink r:id="rId7" w:history="1">
        <w:r w:rsidRPr="001E0049">
          <w:rPr>
            <w:rStyle w:val="Collegamentoipertestuale"/>
            <w:color w:val="auto"/>
            <w:szCs w:val="22"/>
          </w:rPr>
          <w:t>www.clut.it</w:t>
        </w:r>
      </w:hyperlink>
      <w:r w:rsidRPr="001E0049">
        <w:rPr>
          <w:szCs w:val="22"/>
        </w:rPr>
        <w:t xml:space="preserve">) pp. 11-28. </w:t>
      </w:r>
    </w:p>
    <w:p w14:paraId="709AF3BF" w14:textId="77777777" w:rsidR="00D142EB" w:rsidRPr="001E0049" w:rsidRDefault="00D142EB" w:rsidP="00D142EB">
      <w:pPr>
        <w:ind w:left="567" w:right="283"/>
        <w:jc w:val="both"/>
        <w:rPr>
          <w:szCs w:val="22"/>
        </w:rPr>
      </w:pPr>
    </w:p>
    <w:p w14:paraId="0385D7D5" w14:textId="36481AD9" w:rsidR="00D142EB" w:rsidRPr="001E0049" w:rsidRDefault="00D142EB" w:rsidP="00D142EB">
      <w:pPr>
        <w:ind w:left="567" w:right="283"/>
        <w:jc w:val="both"/>
        <w:rPr>
          <w:szCs w:val="22"/>
        </w:rPr>
      </w:pPr>
      <w:r w:rsidRPr="001E0049">
        <w:rPr>
          <w:szCs w:val="22"/>
        </w:rPr>
        <w:t xml:space="preserve">65. </w:t>
      </w:r>
      <w:r w:rsidRPr="001E0049">
        <w:rPr>
          <w:i/>
          <w:szCs w:val="22"/>
        </w:rPr>
        <w:t>Il convento – parrocchia di San Francesco di Trieste: 1938-2008. 70 anni di presenza francescana</w:t>
      </w:r>
      <w:r w:rsidRPr="001E0049">
        <w:rPr>
          <w:szCs w:val="22"/>
        </w:rPr>
        <w:t>, in Parrocchia di San Francesco. Frati Minori Conventuali</w:t>
      </w:r>
      <w:r w:rsidRPr="001E0049">
        <w:rPr>
          <w:i/>
          <w:szCs w:val="22"/>
        </w:rPr>
        <w:t>. 70 anni di presenza francescana a Trieste 1938-2008</w:t>
      </w:r>
      <w:r w:rsidRPr="001E0049">
        <w:rPr>
          <w:szCs w:val="22"/>
        </w:rPr>
        <w:t>, a cura di Gianfranco Liut, Susanna Bologna, p. Lino Pellanda, Trieste 2008, pp. 7-30.</w:t>
      </w:r>
    </w:p>
    <w:p w14:paraId="40B5BA28" w14:textId="77777777" w:rsidR="00D142EB" w:rsidRPr="001E0049" w:rsidRDefault="00D142EB" w:rsidP="00D142EB">
      <w:pPr>
        <w:ind w:left="567" w:right="283"/>
        <w:jc w:val="both"/>
        <w:rPr>
          <w:szCs w:val="22"/>
        </w:rPr>
      </w:pPr>
    </w:p>
    <w:p w14:paraId="16B357B7" w14:textId="77777777" w:rsidR="00D142EB" w:rsidRPr="001E0049" w:rsidRDefault="00D142EB" w:rsidP="00D142EB">
      <w:pPr>
        <w:ind w:left="567" w:right="283"/>
        <w:jc w:val="both"/>
        <w:rPr>
          <w:szCs w:val="22"/>
        </w:rPr>
      </w:pPr>
      <w:r w:rsidRPr="001E0049">
        <w:rPr>
          <w:b/>
          <w:szCs w:val="22"/>
        </w:rPr>
        <w:t>2009</w:t>
      </w:r>
      <w:r w:rsidRPr="001E0049">
        <w:rPr>
          <w:szCs w:val="22"/>
        </w:rPr>
        <w:t>:</w:t>
      </w:r>
    </w:p>
    <w:p w14:paraId="7938D062" w14:textId="77777777" w:rsidR="00D142EB" w:rsidRPr="001E0049" w:rsidRDefault="00D142EB" w:rsidP="00D142EB">
      <w:pPr>
        <w:ind w:left="567" w:right="283"/>
        <w:jc w:val="both"/>
        <w:rPr>
          <w:szCs w:val="22"/>
        </w:rPr>
      </w:pPr>
    </w:p>
    <w:p w14:paraId="139F35B1" w14:textId="77777777" w:rsidR="00D142EB" w:rsidRPr="001E0049" w:rsidRDefault="00D142EB" w:rsidP="00D142EB">
      <w:pPr>
        <w:ind w:left="567" w:right="283"/>
        <w:jc w:val="both"/>
        <w:rPr>
          <w:szCs w:val="22"/>
        </w:rPr>
      </w:pPr>
      <w:r w:rsidRPr="001E0049">
        <w:rPr>
          <w:szCs w:val="22"/>
        </w:rPr>
        <w:t xml:space="preserve">66. </w:t>
      </w:r>
      <w:r w:rsidRPr="001E0049">
        <w:rPr>
          <w:i/>
          <w:szCs w:val="22"/>
        </w:rPr>
        <w:t>Dalla “forma vitae” alla Regola bollata. Storia di un passaggio di frate Francesco e dei suoi frati</w:t>
      </w:r>
      <w:r w:rsidRPr="001E0049">
        <w:rPr>
          <w:szCs w:val="22"/>
        </w:rPr>
        <w:t>, in “Crederoggi”, XXIX, 2009, 2/170, pp. 37-53.</w:t>
      </w:r>
    </w:p>
    <w:p w14:paraId="5DDB84F7" w14:textId="77777777" w:rsidR="00D142EB" w:rsidRPr="001E0049" w:rsidRDefault="00D142EB" w:rsidP="00D142EB">
      <w:pPr>
        <w:ind w:left="567" w:right="283"/>
        <w:jc w:val="both"/>
        <w:rPr>
          <w:szCs w:val="22"/>
        </w:rPr>
      </w:pPr>
    </w:p>
    <w:p w14:paraId="4988E460" w14:textId="77777777" w:rsidR="002F1165" w:rsidRPr="001E0049" w:rsidRDefault="00D142EB" w:rsidP="00D142EB">
      <w:pPr>
        <w:ind w:left="567" w:right="283"/>
        <w:jc w:val="both"/>
        <w:rPr>
          <w:szCs w:val="22"/>
        </w:rPr>
      </w:pPr>
      <w:r w:rsidRPr="001E0049">
        <w:rPr>
          <w:szCs w:val="22"/>
        </w:rPr>
        <w:t xml:space="preserve">67. </w:t>
      </w:r>
      <w:r w:rsidRPr="001E0049">
        <w:rPr>
          <w:i/>
          <w:szCs w:val="22"/>
        </w:rPr>
        <w:t>Padovanska Provincija Sv. Antuna franjevaca konventualaca stotinu godina od ponevo osamostalienia (1907-2007)</w:t>
      </w:r>
      <w:r w:rsidRPr="001E0049">
        <w:rPr>
          <w:szCs w:val="22"/>
        </w:rPr>
        <w:t>, in Hrvatska Provincija Sv. Jeronima franjevaca konventualaca posjednijh stotinu godina (1907-2007). Radovi znanstvenog skupa orzano u Zagrebu 29 i 30 rujna 2008, Veritas, Zagreb 2009, pp. 71-95</w:t>
      </w:r>
    </w:p>
    <w:p w14:paraId="23AE1F41" w14:textId="77777777" w:rsidR="00D142EB" w:rsidRPr="001E0049" w:rsidRDefault="002F1165" w:rsidP="002F1165">
      <w:pPr>
        <w:ind w:left="567" w:right="283" w:firstLine="141"/>
        <w:jc w:val="both"/>
        <w:rPr>
          <w:szCs w:val="22"/>
        </w:rPr>
      </w:pPr>
      <w:r w:rsidRPr="001E0049">
        <w:rPr>
          <w:szCs w:val="22"/>
        </w:rPr>
        <w:t>-</w:t>
      </w:r>
      <w:r w:rsidRPr="001E0049">
        <w:rPr>
          <w:szCs w:val="22"/>
        </w:rPr>
        <w:tab/>
      </w:r>
      <w:r w:rsidR="00D142EB" w:rsidRPr="001E0049">
        <w:rPr>
          <w:szCs w:val="22"/>
        </w:rPr>
        <w:t xml:space="preserve"> (rielaborazione e traduzione del contributo </w:t>
      </w:r>
      <w:r w:rsidR="00D142EB" w:rsidRPr="001E0049">
        <w:rPr>
          <w:i/>
          <w:szCs w:val="22"/>
        </w:rPr>
        <w:t>La Provincia patavina d S. Antonio. Cento anni di storia (1907-2007)</w:t>
      </w:r>
      <w:r w:rsidR="00D142EB" w:rsidRPr="001E0049">
        <w:rPr>
          <w:szCs w:val="22"/>
        </w:rPr>
        <w:t xml:space="preserve">, presentato al Congresso per i 100 anni della ricostituzione della Provincia di S. Girolamo, Zagabria 29-30 settembre 2009. Atti pubblicati Ed. Veritas, Zagabria 2009). </w:t>
      </w:r>
    </w:p>
    <w:p w14:paraId="69F1B510" w14:textId="77777777" w:rsidR="00D142EB" w:rsidRPr="001E0049" w:rsidRDefault="00D142EB" w:rsidP="00D142EB">
      <w:pPr>
        <w:ind w:left="567" w:right="283"/>
        <w:jc w:val="both"/>
        <w:rPr>
          <w:szCs w:val="22"/>
        </w:rPr>
      </w:pPr>
    </w:p>
    <w:p w14:paraId="78BC0658" w14:textId="77777777" w:rsidR="00D142EB" w:rsidRPr="001E0049" w:rsidRDefault="00D142EB" w:rsidP="00D142EB">
      <w:pPr>
        <w:ind w:left="567" w:right="283"/>
        <w:jc w:val="both"/>
        <w:rPr>
          <w:szCs w:val="22"/>
        </w:rPr>
      </w:pPr>
      <w:r w:rsidRPr="001E0049">
        <w:rPr>
          <w:szCs w:val="22"/>
        </w:rPr>
        <w:t xml:space="preserve">68. </w:t>
      </w:r>
      <w:r w:rsidRPr="001E0049">
        <w:rPr>
          <w:i/>
          <w:szCs w:val="22"/>
        </w:rPr>
        <w:t>La dimensione del perdono nei sermoni antoniani</w:t>
      </w:r>
      <w:r w:rsidRPr="001E0049">
        <w:rPr>
          <w:szCs w:val="22"/>
        </w:rPr>
        <w:t>, in “Vita Minorum. Rivista di spiritualità e formazione francescana”, LXXX (2009) 4-5-, pp. 521-536 [ 87-102].</w:t>
      </w:r>
    </w:p>
    <w:p w14:paraId="604C4E82" w14:textId="77777777" w:rsidR="00D142EB" w:rsidRPr="001E0049" w:rsidRDefault="00D142EB" w:rsidP="00D142EB">
      <w:pPr>
        <w:ind w:left="567" w:right="283"/>
        <w:jc w:val="both"/>
        <w:rPr>
          <w:szCs w:val="22"/>
        </w:rPr>
      </w:pPr>
    </w:p>
    <w:p w14:paraId="6A6CCAD5" w14:textId="77777777" w:rsidR="00D142EB" w:rsidRPr="001E0049" w:rsidRDefault="00D142EB" w:rsidP="00D142EB">
      <w:pPr>
        <w:ind w:left="567" w:right="283"/>
        <w:jc w:val="both"/>
        <w:rPr>
          <w:szCs w:val="22"/>
        </w:rPr>
      </w:pPr>
      <w:r w:rsidRPr="001E0049">
        <w:rPr>
          <w:szCs w:val="22"/>
        </w:rPr>
        <w:t xml:space="preserve">69. </w:t>
      </w:r>
      <w:r w:rsidRPr="001E0049">
        <w:rPr>
          <w:i/>
          <w:szCs w:val="22"/>
        </w:rPr>
        <w:t>Francesco a “sorella e madre terra”,</w:t>
      </w:r>
      <w:r w:rsidRPr="001E0049">
        <w:rPr>
          <w:szCs w:val="22"/>
        </w:rPr>
        <w:t xml:space="preserve"> in </w:t>
      </w:r>
      <w:r w:rsidRPr="001E0049">
        <w:rPr>
          <w:i/>
          <w:szCs w:val="22"/>
        </w:rPr>
        <w:t>I colori del sacro. Terra!</w:t>
      </w:r>
      <w:r w:rsidRPr="001E0049">
        <w:rPr>
          <w:szCs w:val="22"/>
        </w:rPr>
        <w:t>, Edizioni Messaggero, Padova 2009,  pp. 50-54 (I colori del sacro 5).</w:t>
      </w:r>
    </w:p>
    <w:p w14:paraId="6AAE4603" w14:textId="77777777" w:rsidR="00D142EB" w:rsidRPr="001E0049" w:rsidRDefault="00D142EB" w:rsidP="00D142EB">
      <w:pPr>
        <w:ind w:left="567" w:right="283"/>
        <w:jc w:val="both"/>
        <w:rPr>
          <w:szCs w:val="22"/>
        </w:rPr>
      </w:pPr>
    </w:p>
    <w:p w14:paraId="3AC0CBDD" w14:textId="77777777" w:rsidR="00D142EB" w:rsidRPr="001E0049" w:rsidRDefault="00D142EB" w:rsidP="00D142EB">
      <w:pPr>
        <w:ind w:left="567" w:right="283"/>
        <w:jc w:val="both"/>
        <w:rPr>
          <w:szCs w:val="22"/>
        </w:rPr>
      </w:pPr>
      <w:r w:rsidRPr="001E0049">
        <w:rPr>
          <w:szCs w:val="22"/>
        </w:rPr>
        <w:lastRenderedPageBreak/>
        <w:t xml:space="preserve">70. </w:t>
      </w:r>
      <w:r w:rsidRPr="001E0049">
        <w:rPr>
          <w:i/>
          <w:szCs w:val="22"/>
        </w:rPr>
        <w:t>Per una storia della predicazione francescana,</w:t>
      </w:r>
      <w:r w:rsidRPr="001E0049">
        <w:rPr>
          <w:szCs w:val="22"/>
        </w:rPr>
        <w:t xml:space="preserve"> in </w:t>
      </w:r>
      <w:r w:rsidRPr="001E0049">
        <w:rPr>
          <w:i/>
          <w:szCs w:val="22"/>
        </w:rPr>
        <w:t>800 anni in piena Regola. L’arte di seguire Francesco da Cimabue ai nostri giorni</w:t>
      </w:r>
      <w:r w:rsidRPr="001E0049">
        <w:rPr>
          <w:szCs w:val="22"/>
        </w:rPr>
        <w:t>. Catalogo della Mostra, a cura di Rosa Giorgi, Edizioni Biblioteca Francescana, Milano 2009, pp. 99-103.</w:t>
      </w:r>
    </w:p>
    <w:p w14:paraId="1159B0E9" w14:textId="77777777" w:rsidR="00D142EB" w:rsidRPr="001E0049" w:rsidRDefault="00D142EB" w:rsidP="00D142EB">
      <w:pPr>
        <w:ind w:left="567" w:right="283"/>
        <w:jc w:val="both"/>
        <w:rPr>
          <w:szCs w:val="22"/>
        </w:rPr>
      </w:pPr>
    </w:p>
    <w:p w14:paraId="38E48308" w14:textId="77777777" w:rsidR="00D142EB" w:rsidRPr="001E0049" w:rsidRDefault="00D142EB" w:rsidP="00D142EB">
      <w:pPr>
        <w:ind w:left="567" w:right="283"/>
        <w:jc w:val="both"/>
        <w:rPr>
          <w:b/>
          <w:szCs w:val="22"/>
        </w:rPr>
      </w:pPr>
      <w:r w:rsidRPr="001E0049">
        <w:rPr>
          <w:b/>
          <w:szCs w:val="22"/>
        </w:rPr>
        <w:t xml:space="preserve">2010: </w:t>
      </w:r>
    </w:p>
    <w:p w14:paraId="3183A013" w14:textId="77777777" w:rsidR="00D142EB" w:rsidRPr="001E0049" w:rsidRDefault="00D142EB" w:rsidP="00D142EB">
      <w:pPr>
        <w:ind w:left="567" w:right="283"/>
        <w:jc w:val="both"/>
        <w:rPr>
          <w:b/>
          <w:szCs w:val="22"/>
        </w:rPr>
      </w:pPr>
    </w:p>
    <w:p w14:paraId="21A0CE66" w14:textId="77777777" w:rsidR="00D142EB" w:rsidRPr="001E0049" w:rsidRDefault="00D142EB" w:rsidP="00D142EB">
      <w:pPr>
        <w:ind w:left="567" w:right="283"/>
        <w:jc w:val="both"/>
        <w:rPr>
          <w:szCs w:val="22"/>
        </w:rPr>
      </w:pPr>
      <w:r w:rsidRPr="001E0049">
        <w:rPr>
          <w:szCs w:val="22"/>
        </w:rPr>
        <w:t>71.</w:t>
      </w:r>
      <w:r w:rsidRPr="001E0049">
        <w:rPr>
          <w:b/>
          <w:szCs w:val="22"/>
        </w:rPr>
        <w:t xml:space="preserve"> </w:t>
      </w:r>
      <w:r w:rsidRPr="001E0049">
        <w:rPr>
          <w:i/>
          <w:szCs w:val="22"/>
        </w:rPr>
        <w:t>Tra Domenico e Francesco. Percorsi di autocoscienza istituzionale</w:t>
      </w:r>
      <w:r w:rsidRPr="001E0049">
        <w:rPr>
          <w:szCs w:val="22"/>
        </w:rPr>
        <w:t>, in “</w:t>
      </w:r>
      <w:r w:rsidRPr="001E0049">
        <w:rPr>
          <w:i/>
          <w:szCs w:val="22"/>
        </w:rPr>
        <w:t>Una strana gioia di vivere”. A Grado Giovanni Merlo,</w:t>
      </w:r>
      <w:r w:rsidRPr="001E0049">
        <w:rPr>
          <w:szCs w:val="22"/>
        </w:rPr>
        <w:t xml:space="preserve"> a cura di Marina Benedetti e Maria Luisa Betri, Edizioni Biblioteca Francescana, Milano 2010, pp. 249-263</w:t>
      </w:r>
    </w:p>
    <w:p w14:paraId="311ADC33" w14:textId="77777777" w:rsidR="00D142EB" w:rsidRPr="001E0049" w:rsidRDefault="00D142EB" w:rsidP="00D142EB">
      <w:pPr>
        <w:ind w:left="567" w:right="283"/>
        <w:jc w:val="both"/>
        <w:rPr>
          <w:szCs w:val="22"/>
        </w:rPr>
      </w:pPr>
    </w:p>
    <w:p w14:paraId="6E7E4C64" w14:textId="77777777" w:rsidR="00D142EB" w:rsidRPr="001E0049" w:rsidRDefault="00D142EB" w:rsidP="00D142EB">
      <w:pPr>
        <w:ind w:left="567" w:right="283"/>
        <w:jc w:val="both"/>
        <w:rPr>
          <w:szCs w:val="22"/>
        </w:rPr>
      </w:pPr>
      <w:r w:rsidRPr="001E0049">
        <w:rPr>
          <w:szCs w:val="22"/>
        </w:rPr>
        <w:t xml:space="preserve">72. </w:t>
      </w:r>
      <w:r w:rsidRPr="001E0049">
        <w:rPr>
          <w:i/>
          <w:szCs w:val="22"/>
        </w:rPr>
        <w:t>La collocazione della spiritualità nell’assetto complessivo della teologia. Facoltà Teologica del Triveneto</w:t>
      </w:r>
      <w:r w:rsidRPr="001E0049">
        <w:rPr>
          <w:szCs w:val="22"/>
        </w:rPr>
        <w:t>, in «Teologia. Rivista della FTIS» 1/2010, pp. 57-65</w:t>
      </w:r>
    </w:p>
    <w:p w14:paraId="7E459D8C" w14:textId="77777777" w:rsidR="00D142EB" w:rsidRPr="001E0049" w:rsidRDefault="00D142EB" w:rsidP="00D142EB">
      <w:pPr>
        <w:ind w:left="567" w:right="283"/>
        <w:jc w:val="both"/>
        <w:rPr>
          <w:szCs w:val="22"/>
        </w:rPr>
      </w:pPr>
    </w:p>
    <w:p w14:paraId="4FBA0290" w14:textId="77777777" w:rsidR="00D142EB" w:rsidRPr="001E0049" w:rsidRDefault="00D142EB" w:rsidP="00D142EB">
      <w:pPr>
        <w:ind w:left="567" w:right="283"/>
        <w:jc w:val="both"/>
        <w:rPr>
          <w:szCs w:val="22"/>
        </w:rPr>
      </w:pPr>
      <w:r w:rsidRPr="001E0049">
        <w:rPr>
          <w:szCs w:val="22"/>
        </w:rPr>
        <w:t>73.</w:t>
      </w:r>
      <w:r w:rsidR="00236546" w:rsidRPr="001E0049">
        <w:rPr>
          <w:szCs w:val="22"/>
        </w:rPr>
        <w:t xml:space="preserve"> </w:t>
      </w:r>
      <w:r w:rsidRPr="001E0049">
        <w:rPr>
          <w:i/>
          <w:szCs w:val="22"/>
        </w:rPr>
        <w:t>«Dire di Antonio». Saggio di bibliografia antoniana. III</w:t>
      </w:r>
      <w:r w:rsidRPr="001E0049">
        <w:rPr>
          <w:szCs w:val="22"/>
        </w:rPr>
        <w:t>, in «Il Santo. Rivista francescana di storia dottrina arte», L (2010), fasc. 2-3, pp. 595-608</w:t>
      </w:r>
    </w:p>
    <w:p w14:paraId="2E012E26" w14:textId="77777777" w:rsidR="00D142EB" w:rsidRPr="001E0049" w:rsidRDefault="00D142EB" w:rsidP="00D142EB">
      <w:pPr>
        <w:ind w:left="567" w:right="283"/>
        <w:jc w:val="both"/>
        <w:rPr>
          <w:szCs w:val="22"/>
        </w:rPr>
      </w:pPr>
    </w:p>
    <w:p w14:paraId="7E54277E" w14:textId="77777777" w:rsidR="00D142EB" w:rsidRPr="001E0049" w:rsidRDefault="00D142EB" w:rsidP="00D142EB">
      <w:pPr>
        <w:ind w:left="567" w:right="283"/>
        <w:jc w:val="both"/>
        <w:rPr>
          <w:szCs w:val="22"/>
        </w:rPr>
      </w:pPr>
      <w:r w:rsidRPr="001E0049">
        <w:rPr>
          <w:szCs w:val="22"/>
        </w:rPr>
        <w:t xml:space="preserve">74. </w:t>
      </w:r>
      <w:r w:rsidRPr="001E0049">
        <w:rPr>
          <w:i/>
          <w:szCs w:val="22"/>
        </w:rPr>
        <w:t>Introduzione</w:t>
      </w:r>
      <w:r w:rsidRPr="001E0049">
        <w:rPr>
          <w:szCs w:val="22"/>
        </w:rPr>
        <w:t xml:space="preserve"> a </w:t>
      </w:r>
      <w:r w:rsidRPr="001E0049">
        <w:rPr>
          <w:i/>
          <w:szCs w:val="22"/>
        </w:rPr>
        <w:t>Cultura, arte e committenza nella Basilica di S. Antonio di Padova nel Quattrocento</w:t>
      </w:r>
      <w:r w:rsidRPr="001E0049">
        <w:rPr>
          <w:szCs w:val="22"/>
        </w:rPr>
        <w:t>. Atti del Convegno internazionale di studi. Padova 25-26 settembre 2009, a cura di Luciano Bertazzo, Centro Studi Antoniani, Padova 2010, pp. 5-11 (già in «Il Santo. Rivista francescana di storia dottrina arte» 50, 2010, pp. 225-231)</w:t>
      </w:r>
    </w:p>
    <w:p w14:paraId="7D7BF5BF" w14:textId="77777777" w:rsidR="00D142EB" w:rsidRPr="001E0049" w:rsidRDefault="00D142EB" w:rsidP="00D142EB">
      <w:pPr>
        <w:ind w:left="567" w:right="283"/>
        <w:jc w:val="both"/>
        <w:rPr>
          <w:szCs w:val="22"/>
        </w:rPr>
      </w:pPr>
    </w:p>
    <w:p w14:paraId="178F8CA9" w14:textId="77777777" w:rsidR="00D142EB" w:rsidRPr="001E0049" w:rsidRDefault="00D142EB" w:rsidP="00D142EB">
      <w:pPr>
        <w:ind w:left="567" w:right="283"/>
        <w:jc w:val="both"/>
        <w:rPr>
          <w:szCs w:val="22"/>
        </w:rPr>
      </w:pPr>
      <w:r w:rsidRPr="001E0049">
        <w:rPr>
          <w:szCs w:val="22"/>
        </w:rPr>
        <w:t xml:space="preserve">75. </w:t>
      </w:r>
      <w:r w:rsidRPr="001E0049">
        <w:rPr>
          <w:i/>
          <w:szCs w:val="22"/>
        </w:rPr>
        <w:t>Elisabetta Vendramini e i “suoi sacerdoti”. Scorrendo alcune pagine del Diario</w:t>
      </w:r>
      <w:r w:rsidRPr="001E0049">
        <w:rPr>
          <w:szCs w:val="22"/>
        </w:rPr>
        <w:t>, in «Caritate Christi. Bollettino delle suore francescane elisabettine di Padova». N. 3/luglio/ottobre 2010, pp. 8-10.</w:t>
      </w:r>
    </w:p>
    <w:p w14:paraId="7913F500" w14:textId="77777777" w:rsidR="00D142EB" w:rsidRPr="001E0049" w:rsidRDefault="00D142EB" w:rsidP="00D142EB">
      <w:pPr>
        <w:ind w:left="567" w:right="283"/>
        <w:jc w:val="both"/>
        <w:rPr>
          <w:szCs w:val="22"/>
        </w:rPr>
      </w:pPr>
    </w:p>
    <w:p w14:paraId="0DAAF764" w14:textId="77777777" w:rsidR="00D142EB" w:rsidRPr="001E0049" w:rsidRDefault="00D142EB" w:rsidP="00D142EB">
      <w:pPr>
        <w:ind w:left="567" w:right="283"/>
        <w:jc w:val="both"/>
        <w:rPr>
          <w:szCs w:val="22"/>
          <w:lang w:val="en-US"/>
        </w:rPr>
      </w:pPr>
      <w:r w:rsidRPr="001E0049">
        <w:rPr>
          <w:b/>
          <w:szCs w:val="22"/>
          <w:lang w:val="en-US"/>
        </w:rPr>
        <w:t>2011</w:t>
      </w:r>
      <w:r w:rsidRPr="001E0049">
        <w:rPr>
          <w:szCs w:val="22"/>
          <w:lang w:val="en-US"/>
        </w:rPr>
        <w:t>:</w:t>
      </w:r>
    </w:p>
    <w:p w14:paraId="72E16A80" w14:textId="77777777" w:rsidR="00D142EB" w:rsidRPr="001E0049" w:rsidRDefault="00D142EB" w:rsidP="00D142EB">
      <w:pPr>
        <w:ind w:left="567" w:right="283"/>
        <w:jc w:val="both"/>
        <w:rPr>
          <w:szCs w:val="22"/>
          <w:lang w:val="en-US"/>
        </w:rPr>
      </w:pPr>
    </w:p>
    <w:p w14:paraId="4CBFB306" w14:textId="77777777" w:rsidR="00D142EB" w:rsidRPr="001E0049" w:rsidRDefault="00D142EB" w:rsidP="00D142EB">
      <w:pPr>
        <w:ind w:left="567" w:right="283"/>
        <w:jc w:val="both"/>
        <w:rPr>
          <w:szCs w:val="22"/>
        </w:rPr>
      </w:pPr>
      <w:r w:rsidRPr="001E0049">
        <w:rPr>
          <w:szCs w:val="22"/>
          <w:lang w:val="en-US"/>
        </w:rPr>
        <w:t xml:space="preserve">76. </w:t>
      </w:r>
      <w:r w:rsidRPr="001E0049">
        <w:rPr>
          <w:i/>
          <w:szCs w:val="22"/>
          <w:lang w:val="en-US"/>
        </w:rPr>
        <w:t xml:space="preserve">«Locus paupercurculus, honestissimus et extra civitatem». </w:t>
      </w:r>
      <w:r w:rsidRPr="001E0049">
        <w:rPr>
          <w:i/>
          <w:szCs w:val="22"/>
        </w:rPr>
        <w:t>Per una storia degli insediamenti osservanti in area veneta</w:t>
      </w:r>
      <w:r w:rsidRPr="001E0049">
        <w:rPr>
          <w:szCs w:val="22"/>
        </w:rPr>
        <w:t xml:space="preserve">, in </w:t>
      </w:r>
      <w:r w:rsidRPr="001E0049">
        <w:rPr>
          <w:i/>
          <w:szCs w:val="22"/>
        </w:rPr>
        <w:t>«Arbor Ramosa». Studi per Antonio Rigon offerti da amici, allievi, colleghi</w:t>
      </w:r>
      <w:r w:rsidRPr="001E0049">
        <w:rPr>
          <w:szCs w:val="22"/>
        </w:rPr>
        <w:t xml:space="preserve">, a cura di Luciano Bertazzo </w:t>
      </w:r>
      <w:r w:rsidRPr="001E0049">
        <w:rPr>
          <w:i/>
          <w:szCs w:val="22"/>
        </w:rPr>
        <w:t>et alii</w:t>
      </w:r>
      <w:r w:rsidRPr="001E0049">
        <w:rPr>
          <w:szCs w:val="22"/>
        </w:rPr>
        <w:t>, Centro Studi Antoniani, Padova 2010, pp. 279-297</w:t>
      </w:r>
    </w:p>
    <w:p w14:paraId="7143D733" w14:textId="77777777" w:rsidR="00D142EB" w:rsidRPr="001E0049" w:rsidRDefault="00D142EB" w:rsidP="00D142EB">
      <w:pPr>
        <w:ind w:left="567" w:right="283"/>
        <w:jc w:val="both"/>
        <w:rPr>
          <w:szCs w:val="22"/>
        </w:rPr>
      </w:pPr>
    </w:p>
    <w:p w14:paraId="52A3C08E" w14:textId="77777777" w:rsidR="00D142EB" w:rsidRPr="001E0049" w:rsidRDefault="00D142EB" w:rsidP="00D142EB">
      <w:pPr>
        <w:ind w:left="567" w:right="283"/>
        <w:jc w:val="both"/>
        <w:rPr>
          <w:szCs w:val="22"/>
        </w:rPr>
      </w:pPr>
      <w:r w:rsidRPr="001E0049">
        <w:rPr>
          <w:szCs w:val="22"/>
        </w:rPr>
        <w:t xml:space="preserve">77. </w:t>
      </w:r>
      <w:r w:rsidRPr="001E0049">
        <w:rPr>
          <w:i/>
          <w:szCs w:val="22"/>
        </w:rPr>
        <w:t>I Protomartiri francescani tra storia e agiografia</w:t>
      </w:r>
      <w:r w:rsidRPr="001E0049">
        <w:rPr>
          <w:szCs w:val="22"/>
        </w:rPr>
        <w:t xml:space="preserve">, in </w:t>
      </w:r>
      <w:r w:rsidRPr="001E0049">
        <w:rPr>
          <w:i/>
          <w:szCs w:val="22"/>
        </w:rPr>
        <w:t>Dai Protomartiri francescani a sant’Antonio di Padova</w:t>
      </w:r>
      <w:r w:rsidRPr="001E0049">
        <w:rPr>
          <w:szCs w:val="22"/>
        </w:rPr>
        <w:t>. Atti della giornata internazionale di studi, Terni, 11 giugno 2010, a cura di Luciano Bertazzo e Giuseppe Cassio, Centro Studi Antoniani, Padova 2011, pp. 31-47</w:t>
      </w:r>
    </w:p>
    <w:p w14:paraId="6F1ED955" w14:textId="77777777" w:rsidR="002C7FC9" w:rsidRPr="001E0049" w:rsidRDefault="002C7FC9" w:rsidP="00D142EB">
      <w:pPr>
        <w:ind w:left="567" w:right="283"/>
        <w:jc w:val="both"/>
        <w:rPr>
          <w:szCs w:val="22"/>
        </w:rPr>
      </w:pPr>
    </w:p>
    <w:p w14:paraId="0D84723D" w14:textId="77777777" w:rsidR="002C7FC9" w:rsidRPr="001E0049" w:rsidRDefault="002C7FC9" w:rsidP="00D142EB">
      <w:pPr>
        <w:ind w:left="567" w:right="283"/>
        <w:jc w:val="both"/>
        <w:rPr>
          <w:szCs w:val="22"/>
        </w:rPr>
      </w:pPr>
      <w:r w:rsidRPr="001E0049">
        <w:rPr>
          <w:szCs w:val="22"/>
        </w:rPr>
        <w:t>-</w:t>
      </w:r>
      <w:r w:rsidRPr="001E0049">
        <w:rPr>
          <w:szCs w:val="22"/>
        </w:rPr>
        <w:tab/>
      </w:r>
      <w:r w:rsidRPr="001E0049">
        <w:rPr>
          <w:szCs w:val="22"/>
        </w:rPr>
        <w:tab/>
        <w:t xml:space="preserve">traduzione in tedesco, </w:t>
      </w:r>
      <w:r w:rsidRPr="001E0049">
        <w:rPr>
          <w:i/>
          <w:szCs w:val="22"/>
        </w:rPr>
        <w:t>Die Franziskanischen Protomärtyrer zwischen Geschichtsschreibung und Hagiographie</w:t>
      </w:r>
      <w:r w:rsidRPr="001E0049">
        <w:rPr>
          <w:szCs w:val="22"/>
        </w:rPr>
        <w:t xml:space="preserve">, in </w:t>
      </w:r>
      <w:r w:rsidRPr="001E0049">
        <w:rPr>
          <w:i/>
          <w:szCs w:val="22"/>
        </w:rPr>
        <w:t>Franziskanische Impulse für die interreligiöse Begegnung</w:t>
      </w:r>
      <w:r w:rsidRPr="001E0049">
        <w:rPr>
          <w:szCs w:val="22"/>
        </w:rPr>
        <w:t>, hsg Adrian Holeregger, Mariano Delgado, Anton Rotzetter (Religionsforum, 10), Verlag W Kohlhammer, Stuttgart 2014, pp. 102-121.</w:t>
      </w:r>
    </w:p>
    <w:p w14:paraId="2D1F586A" w14:textId="77777777" w:rsidR="00D142EB" w:rsidRPr="001E0049" w:rsidRDefault="00D142EB" w:rsidP="00D142EB">
      <w:pPr>
        <w:ind w:left="567" w:right="283"/>
        <w:jc w:val="both"/>
        <w:rPr>
          <w:szCs w:val="22"/>
        </w:rPr>
      </w:pPr>
    </w:p>
    <w:p w14:paraId="268FB493" w14:textId="77777777" w:rsidR="00D142EB" w:rsidRPr="001E0049" w:rsidRDefault="00D142EB" w:rsidP="00D142EB">
      <w:pPr>
        <w:ind w:left="567" w:right="283"/>
        <w:jc w:val="both"/>
        <w:rPr>
          <w:szCs w:val="22"/>
        </w:rPr>
      </w:pPr>
      <w:r w:rsidRPr="001E0049">
        <w:rPr>
          <w:szCs w:val="22"/>
        </w:rPr>
        <w:t>78.</w:t>
      </w:r>
      <w:r w:rsidRPr="001E0049">
        <w:rPr>
          <w:i/>
          <w:szCs w:val="22"/>
        </w:rPr>
        <w:t>«Il Santo». Una storia di cinquant’anni</w:t>
      </w:r>
      <w:r w:rsidRPr="001E0049">
        <w:rPr>
          <w:szCs w:val="22"/>
        </w:rPr>
        <w:t>, in «Il Santo. Rivista francescana di storia dottrina arte », LI (2011), pp. 9-31</w:t>
      </w:r>
    </w:p>
    <w:p w14:paraId="720F2B9D" w14:textId="77777777" w:rsidR="00D142EB" w:rsidRPr="001E0049" w:rsidRDefault="00D142EB" w:rsidP="00D142EB">
      <w:pPr>
        <w:ind w:left="567" w:right="283"/>
        <w:jc w:val="both"/>
        <w:rPr>
          <w:szCs w:val="22"/>
        </w:rPr>
      </w:pPr>
    </w:p>
    <w:p w14:paraId="4B09196D" w14:textId="77777777" w:rsidR="00D142EB" w:rsidRPr="001E0049" w:rsidRDefault="00D142EB" w:rsidP="00D142EB">
      <w:pPr>
        <w:ind w:left="567" w:right="283"/>
        <w:jc w:val="both"/>
        <w:rPr>
          <w:szCs w:val="22"/>
        </w:rPr>
      </w:pPr>
      <w:r w:rsidRPr="001E0049">
        <w:rPr>
          <w:szCs w:val="22"/>
        </w:rPr>
        <w:t xml:space="preserve">79. </w:t>
      </w:r>
      <w:r w:rsidRPr="001E0049">
        <w:rPr>
          <w:i/>
          <w:szCs w:val="22"/>
        </w:rPr>
        <w:t>P. Vergilio Gamboso</w:t>
      </w:r>
      <w:r w:rsidRPr="001E0049">
        <w:rPr>
          <w:szCs w:val="22"/>
        </w:rPr>
        <w:t xml:space="preserve"> </w:t>
      </w:r>
      <w:r w:rsidRPr="001E0049">
        <w:rPr>
          <w:i/>
          <w:szCs w:val="22"/>
        </w:rPr>
        <w:t>(1929-2011)</w:t>
      </w:r>
      <w:r w:rsidRPr="001E0049">
        <w:rPr>
          <w:szCs w:val="22"/>
        </w:rPr>
        <w:t>. In memoriam, in «Il Santo. Rivista francescana di storia dottrina arte», LI (2011), pp. 297-306</w:t>
      </w:r>
    </w:p>
    <w:p w14:paraId="372139F3" w14:textId="77777777" w:rsidR="00D142EB" w:rsidRPr="001E0049" w:rsidRDefault="00D142EB" w:rsidP="00D142EB">
      <w:pPr>
        <w:ind w:left="567" w:right="283"/>
        <w:jc w:val="both"/>
        <w:rPr>
          <w:szCs w:val="22"/>
        </w:rPr>
      </w:pPr>
    </w:p>
    <w:p w14:paraId="10B8E078" w14:textId="77777777" w:rsidR="00D142EB" w:rsidRPr="001E0049" w:rsidRDefault="00D142EB" w:rsidP="00D142EB">
      <w:pPr>
        <w:ind w:left="567" w:right="283"/>
        <w:jc w:val="both"/>
        <w:rPr>
          <w:szCs w:val="22"/>
        </w:rPr>
      </w:pPr>
      <w:r w:rsidRPr="001E0049">
        <w:rPr>
          <w:szCs w:val="22"/>
        </w:rPr>
        <w:t>80.</w:t>
      </w:r>
      <w:r w:rsidRPr="001E0049">
        <w:rPr>
          <w:i/>
          <w:szCs w:val="22"/>
        </w:rPr>
        <w:t xml:space="preserve"> Il capitolo generale OMin. 1310 </w:t>
      </w:r>
      <w:r w:rsidRPr="001E0049">
        <w:rPr>
          <w:szCs w:val="22"/>
        </w:rPr>
        <w:t>in</w:t>
      </w:r>
      <w:r w:rsidRPr="001E0049">
        <w:rPr>
          <w:i/>
          <w:szCs w:val="22"/>
        </w:rPr>
        <w:t xml:space="preserve"> </w:t>
      </w:r>
      <w:r w:rsidRPr="001E0049">
        <w:rPr>
          <w:szCs w:val="22"/>
        </w:rPr>
        <w:t>«Il Santo. Rivista francescana di storia dottrina arte », LI (2011), pp. 315-330</w:t>
      </w:r>
      <w:r w:rsidR="00A537AA" w:rsidRPr="001E0049">
        <w:rPr>
          <w:szCs w:val="22"/>
        </w:rPr>
        <w:t xml:space="preserve">  =  cf. 83</w:t>
      </w:r>
    </w:p>
    <w:p w14:paraId="1F88101F" w14:textId="77777777" w:rsidR="00D142EB" w:rsidRPr="001E0049" w:rsidRDefault="00D142EB" w:rsidP="00D142EB">
      <w:pPr>
        <w:ind w:left="567" w:right="283"/>
        <w:jc w:val="both"/>
        <w:rPr>
          <w:szCs w:val="22"/>
        </w:rPr>
      </w:pPr>
    </w:p>
    <w:p w14:paraId="41DF3567" w14:textId="77777777" w:rsidR="00D142EB" w:rsidRPr="001E0049" w:rsidRDefault="00D142EB" w:rsidP="00D142EB">
      <w:pPr>
        <w:ind w:left="567" w:right="283"/>
        <w:jc w:val="both"/>
        <w:rPr>
          <w:szCs w:val="22"/>
          <w:lang w:val="en-US"/>
        </w:rPr>
      </w:pPr>
      <w:r w:rsidRPr="001E0049">
        <w:rPr>
          <w:szCs w:val="22"/>
          <w:lang w:val="en-US"/>
        </w:rPr>
        <w:t xml:space="preserve">81. </w:t>
      </w:r>
      <w:r w:rsidRPr="001E0049">
        <w:rPr>
          <w:i/>
          <w:szCs w:val="22"/>
          <w:lang w:val="en-US"/>
        </w:rPr>
        <w:t>Les Constitutions de Narbonne</w:t>
      </w:r>
      <w:r w:rsidRPr="001E0049">
        <w:rPr>
          <w:szCs w:val="22"/>
          <w:lang w:val="en-US"/>
        </w:rPr>
        <w:t>, in «Etudes Franciscaines» n.s., 4, 2011/2, pp. 281</w:t>
      </w:r>
    </w:p>
    <w:p w14:paraId="2B10767A" w14:textId="77777777" w:rsidR="00D142EB" w:rsidRPr="001E0049" w:rsidRDefault="00D142EB" w:rsidP="00D142EB">
      <w:pPr>
        <w:ind w:left="567" w:right="283"/>
        <w:jc w:val="both"/>
        <w:rPr>
          <w:szCs w:val="22"/>
          <w:lang w:val="en-US"/>
        </w:rPr>
      </w:pPr>
    </w:p>
    <w:p w14:paraId="319DF9CB" w14:textId="77777777" w:rsidR="00D142EB" w:rsidRPr="001E0049" w:rsidRDefault="00D142EB" w:rsidP="00D142EB">
      <w:pPr>
        <w:ind w:left="567" w:right="283"/>
        <w:jc w:val="both"/>
        <w:rPr>
          <w:b/>
          <w:szCs w:val="22"/>
        </w:rPr>
      </w:pPr>
      <w:r w:rsidRPr="001E0049">
        <w:rPr>
          <w:b/>
          <w:szCs w:val="22"/>
        </w:rPr>
        <w:t>2012:</w:t>
      </w:r>
    </w:p>
    <w:p w14:paraId="1484A190" w14:textId="77777777" w:rsidR="00D142EB" w:rsidRPr="001E0049" w:rsidRDefault="00D142EB" w:rsidP="00D142EB">
      <w:pPr>
        <w:ind w:left="567" w:right="283"/>
        <w:jc w:val="both"/>
        <w:rPr>
          <w:b/>
          <w:szCs w:val="22"/>
        </w:rPr>
      </w:pPr>
    </w:p>
    <w:p w14:paraId="3F36C95C" w14:textId="77777777" w:rsidR="00D142EB" w:rsidRPr="001E0049" w:rsidRDefault="00D142EB" w:rsidP="00D142EB">
      <w:pPr>
        <w:ind w:left="567" w:right="283"/>
        <w:jc w:val="both"/>
        <w:rPr>
          <w:szCs w:val="22"/>
        </w:rPr>
      </w:pPr>
      <w:r w:rsidRPr="001E0049">
        <w:rPr>
          <w:szCs w:val="22"/>
        </w:rPr>
        <w:t xml:space="preserve">82. </w:t>
      </w:r>
      <w:r w:rsidRPr="001E0049">
        <w:rPr>
          <w:i/>
          <w:szCs w:val="22"/>
        </w:rPr>
        <w:t>Introduzione</w:t>
      </w:r>
      <w:r w:rsidRPr="001E0049">
        <w:rPr>
          <w:szCs w:val="22"/>
        </w:rPr>
        <w:t xml:space="preserve"> a </w:t>
      </w:r>
      <w:r w:rsidRPr="001E0049">
        <w:rPr>
          <w:i/>
          <w:szCs w:val="22"/>
        </w:rPr>
        <w:t>Padova 1310. Percorsi nei cantieri architettonici e pittorici della basilica di Sant’Antonio</w:t>
      </w:r>
      <w:r w:rsidRPr="001E0049">
        <w:rPr>
          <w:szCs w:val="22"/>
        </w:rPr>
        <w:t>, Centro Studi Antoniani, Padova 2012, pp. 9-15 (già in «Il Santo. Rivista francescana di storia dottrina arte» 51, 2011, pp. 307-313)</w:t>
      </w:r>
    </w:p>
    <w:p w14:paraId="33D7A32B" w14:textId="77777777" w:rsidR="00D142EB" w:rsidRPr="001E0049" w:rsidRDefault="00D142EB" w:rsidP="00D142EB">
      <w:pPr>
        <w:ind w:left="567" w:right="283"/>
        <w:jc w:val="both"/>
        <w:rPr>
          <w:szCs w:val="22"/>
        </w:rPr>
      </w:pPr>
    </w:p>
    <w:p w14:paraId="729B6CCE" w14:textId="77777777" w:rsidR="00D142EB" w:rsidRPr="001E0049" w:rsidRDefault="00D142EB" w:rsidP="00D142EB">
      <w:pPr>
        <w:ind w:left="567" w:right="283"/>
        <w:jc w:val="both"/>
        <w:rPr>
          <w:szCs w:val="22"/>
        </w:rPr>
      </w:pPr>
      <w:r w:rsidRPr="001E0049">
        <w:rPr>
          <w:szCs w:val="22"/>
        </w:rPr>
        <w:t xml:space="preserve">83. </w:t>
      </w:r>
      <w:r w:rsidRPr="001E0049">
        <w:rPr>
          <w:i/>
          <w:szCs w:val="22"/>
        </w:rPr>
        <w:t xml:space="preserve">Il capitolo generale OMin di Padova del 1310, </w:t>
      </w:r>
      <w:r w:rsidRPr="001E0049">
        <w:rPr>
          <w:szCs w:val="22"/>
        </w:rPr>
        <w:t xml:space="preserve">in </w:t>
      </w:r>
      <w:r w:rsidRPr="001E0049">
        <w:rPr>
          <w:i/>
          <w:szCs w:val="22"/>
        </w:rPr>
        <w:t>Padova</w:t>
      </w:r>
      <w:r w:rsidRPr="001E0049">
        <w:rPr>
          <w:szCs w:val="22"/>
          <w:u w:val="words"/>
        </w:rPr>
        <w:t xml:space="preserve"> </w:t>
      </w:r>
      <w:r w:rsidRPr="001E0049">
        <w:rPr>
          <w:szCs w:val="22"/>
        </w:rPr>
        <w:t xml:space="preserve">1310. </w:t>
      </w:r>
      <w:r w:rsidRPr="001E0049">
        <w:rPr>
          <w:i/>
          <w:szCs w:val="22"/>
        </w:rPr>
        <w:t>Percorsi nei cantieri architettonici e pittorici della basilica di Sant’Antonio,</w:t>
      </w:r>
      <w:r w:rsidRPr="001E0049">
        <w:rPr>
          <w:szCs w:val="22"/>
        </w:rPr>
        <w:t xml:space="preserve"> a cura di L. Baggio e L. Bertazzo (Centro Studi Antoniani, 48), Centro Studi Antoniani, Padova 2012, pp. 17-29  = già in «Il Santo», 51 (2011), pp. 315-327</w:t>
      </w:r>
    </w:p>
    <w:p w14:paraId="4FA9FFEA" w14:textId="77777777" w:rsidR="00D142EB" w:rsidRPr="001E0049" w:rsidRDefault="00D142EB" w:rsidP="00D142EB">
      <w:pPr>
        <w:ind w:right="283"/>
        <w:jc w:val="both"/>
        <w:rPr>
          <w:szCs w:val="22"/>
        </w:rPr>
      </w:pPr>
    </w:p>
    <w:p w14:paraId="47CB8F32" w14:textId="77777777" w:rsidR="00D142EB" w:rsidRPr="001E0049" w:rsidRDefault="00D142EB" w:rsidP="00D142EB">
      <w:pPr>
        <w:ind w:left="567" w:right="283"/>
        <w:jc w:val="both"/>
        <w:rPr>
          <w:szCs w:val="22"/>
        </w:rPr>
      </w:pPr>
      <w:r w:rsidRPr="001E0049">
        <w:rPr>
          <w:szCs w:val="22"/>
        </w:rPr>
        <w:t xml:space="preserve">84. </w:t>
      </w:r>
      <w:r w:rsidRPr="001E0049">
        <w:rPr>
          <w:i/>
          <w:szCs w:val="22"/>
        </w:rPr>
        <w:t>In ricordo del friulano p. Vergilio Gamboso (1929-2011), francescano conventuale di Talmassons</w:t>
      </w:r>
      <w:r w:rsidRPr="001E0049">
        <w:rPr>
          <w:szCs w:val="22"/>
        </w:rPr>
        <w:t xml:space="preserve">, in </w:t>
      </w:r>
      <w:r w:rsidR="00A55419" w:rsidRPr="001E0049">
        <w:rPr>
          <w:szCs w:val="22"/>
        </w:rPr>
        <w:t>«Sot la Nape. Societât Filologj</w:t>
      </w:r>
      <w:r w:rsidRPr="001E0049">
        <w:rPr>
          <w:szCs w:val="22"/>
        </w:rPr>
        <w:t>che Furlane» LXIII, 2011/3, pp. 100-104</w:t>
      </w:r>
    </w:p>
    <w:p w14:paraId="67414D2D" w14:textId="77777777" w:rsidR="00D142EB" w:rsidRPr="001E0049" w:rsidRDefault="00D142EB" w:rsidP="00D142EB">
      <w:pPr>
        <w:ind w:left="567" w:right="283"/>
        <w:jc w:val="both"/>
        <w:rPr>
          <w:szCs w:val="22"/>
        </w:rPr>
      </w:pPr>
    </w:p>
    <w:p w14:paraId="4F3A9349" w14:textId="77777777" w:rsidR="00D142EB" w:rsidRPr="001E0049" w:rsidRDefault="00D142EB" w:rsidP="00D142EB">
      <w:pPr>
        <w:ind w:left="567" w:right="283"/>
        <w:jc w:val="both"/>
        <w:rPr>
          <w:szCs w:val="22"/>
        </w:rPr>
      </w:pPr>
      <w:r w:rsidRPr="001E0049">
        <w:rPr>
          <w:szCs w:val="22"/>
        </w:rPr>
        <w:t>85.</w:t>
      </w:r>
      <w:r w:rsidRPr="001E0049">
        <w:rPr>
          <w:i/>
          <w:szCs w:val="22"/>
        </w:rPr>
        <w:t xml:space="preserve"> Il servizio della parola</w:t>
      </w:r>
      <w:r w:rsidRPr="001E0049">
        <w:rPr>
          <w:szCs w:val="22"/>
        </w:rPr>
        <w:t xml:space="preserve">, in </w:t>
      </w:r>
      <w:r w:rsidRPr="001E0049">
        <w:rPr>
          <w:i/>
          <w:szCs w:val="22"/>
        </w:rPr>
        <w:t>La Regola di frate Francesco. Eredità e sfida</w:t>
      </w:r>
      <w:r w:rsidRPr="001E0049">
        <w:rPr>
          <w:szCs w:val="22"/>
        </w:rPr>
        <w:t>, a cura di P. Maranesi e F. Accrocca (Franciscalia, 1), EFr-Editrici Francescane, Padova 2012, pp. 471-504</w:t>
      </w:r>
    </w:p>
    <w:p w14:paraId="15312C7E" w14:textId="77777777" w:rsidR="00D142EB" w:rsidRPr="001E0049" w:rsidRDefault="00D142EB" w:rsidP="00D142EB">
      <w:pPr>
        <w:ind w:left="567" w:right="283"/>
        <w:jc w:val="both"/>
        <w:rPr>
          <w:szCs w:val="22"/>
        </w:rPr>
      </w:pPr>
    </w:p>
    <w:p w14:paraId="1A849081" w14:textId="77777777" w:rsidR="00D142EB" w:rsidRPr="001E0049" w:rsidRDefault="00D142EB" w:rsidP="00D142EB">
      <w:pPr>
        <w:ind w:left="567" w:right="283"/>
        <w:jc w:val="both"/>
        <w:rPr>
          <w:szCs w:val="22"/>
        </w:rPr>
      </w:pPr>
      <w:r w:rsidRPr="001E0049">
        <w:rPr>
          <w:szCs w:val="22"/>
        </w:rPr>
        <w:t xml:space="preserve">86. </w:t>
      </w:r>
      <w:r w:rsidRPr="001E0049">
        <w:rPr>
          <w:i/>
          <w:szCs w:val="22"/>
        </w:rPr>
        <w:t>Convento dell’Immacolata di Lourdes in San Pietro di Barbozza. Cento anni di presenza francescana (1911-2010)</w:t>
      </w:r>
      <w:r w:rsidRPr="001E0049">
        <w:rPr>
          <w:szCs w:val="22"/>
        </w:rPr>
        <w:t xml:space="preserve"> (Varia 55), 135 p., ill.</w:t>
      </w:r>
    </w:p>
    <w:p w14:paraId="6AA85736" w14:textId="77777777" w:rsidR="00D142EB" w:rsidRPr="001E0049" w:rsidRDefault="00D142EB" w:rsidP="00D142EB">
      <w:pPr>
        <w:ind w:left="567" w:right="283"/>
        <w:jc w:val="both"/>
        <w:rPr>
          <w:szCs w:val="22"/>
        </w:rPr>
      </w:pPr>
    </w:p>
    <w:p w14:paraId="5726B537" w14:textId="77777777" w:rsidR="00D142EB" w:rsidRPr="001E0049" w:rsidRDefault="00D142EB" w:rsidP="00D142EB">
      <w:pPr>
        <w:pStyle w:val="Puntoelenco"/>
        <w:numPr>
          <w:ilvl w:val="0"/>
          <w:numId w:val="0"/>
        </w:numPr>
        <w:spacing w:line="240" w:lineRule="auto"/>
        <w:ind w:left="567" w:right="141"/>
        <w:jc w:val="both"/>
        <w:rPr>
          <w:rFonts w:ascii="Times New Roman" w:hAnsi="Times New Roman"/>
        </w:rPr>
      </w:pPr>
      <w:r w:rsidRPr="001E0049">
        <w:rPr>
          <w:rFonts w:ascii="Times New Roman" w:hAnsi="Times New Roman"/>
        </w:rPr>
        <w:t xml:space="preserve">87. </w:t>
      </w:r>
      <w:r w:rsidRPr="001E0049">
        <w:rPr>
          <w:rFonts w:ascii="Times New Roman" w:hAnsi="Times New Roman"/>
          <w:i/>
        </w:rPr>
        <w:t>Il francescano Cornelio Musso: padre conciliare a Trento, vescovo di Bitonto, predicatore</w:t>
      </w:r>
      <w:r w:rsidRPr="001E0049">
        <w:rPr>
          <w:rFonts w:ascii="Times New Roman" w:hAnsi="Times New Roman"/>
        </w:rPr>
        <w:t xml:space="preserve">, in Centro di ricerche di storia e arte – Bitonto, </w:t>
      </w:r>
      <w:r w:rsidRPr="001E0049">
        <w:rPr>
          <w:rFonts w:ascii="Times New Roman" w:hAnsi="Times New Roman"/>
          <w:i/>
        </w:rPr>
        <w:t>Segni del francescanesimo a Bitonto e in Puglia</w:t>
      </w:r>
      <w:r w:rsidRPr="001E0049">
        <w:rPr>
          <w:rFonts w:ascii="Times New Roman" w:hAnsi="Times New Roman"/>
        </w:rPr>
        <w:t>. Atti del Convegno di Studi (Bitonto 3-5 giugno 2011), a cura di Nicola Pice e Felice Moretti (Il Grifo, 10), Edipuglia, Bari 2012, pp. 205-222</w:t>
      </w:r>
    </w:p>
    <w:p w14:paraId="0302EFD4" w14:textId="77777777" w:rsidR="00D142EB" w:rsidRPr="001E0049" w:rsidRDefault="00D142EB" w:rsidP="00D142EB">
      <w:pPr>
        <w:pStyle w:val="Puntoelenco"/>
        <w:numPr>
          <w:ilvl w:val="0"/>
          <w:numId w:val="0"/>
        </w:numPr>
        <w:spacing w:line="240" w:lineRule="auto"/>
        <w:ind w:left="567" w:right="141"/>
        <w:jc w:val="both"/>
        <w:rPr>
          <w:rFonts w:ascii="Times New Roman" w:hAnsi="Times New Roman"/>
        </w:rPr>
      </w:pPr>
    </w:p>
    <w:p w14:paraId="22B73A43" w14:textId="77777777" w:rsidR="00D142EB" w:rsidRPr="001E0049" w:rsidRDefault="00D142EB" w:rsidP="00D142EB">
      <w:pPr>
        <w:pStyle w:val="Puntoelenco"/>
        <w:numPr>
          <w:ilvl w:val="0"/>
          <w:numId w:val="0"/>
        </w:numPr>
        <w:spacing w:line="240" w:lineRule="auto"/>
        <w:ind w:left="567" w:right="141"/>
        <w:jc w:val="both"/>
        <w:rPr>
          <w:rFonts w:ascii="Times New Roman" w:eastAsia="Times New Roman" w:hAnsi="Times New Roman"/>
          <w:lang w:eastAsia="it-IT"/>
        </w:rPr>
      </w:pPr>
      <w:r w:rsidRPr="001E0049">
        <w:rPr>
          <w:rFonts w:ascii="Times New Roman" w:hAnsi="Times New Roman"/>
        </w:rPr>
        <w:t xml:space="preserve">88. </w:t>
      </w:r>
      <w:r w:rsidRPr="001E0049">
        <w:rPr>
          <w:rFonts w:ascii="Times New Roman" w:eastAsia="Times New Roman" w:hAnsi="Times New Roman"/>
          <w:i/>
          <w:iCs/>
          <w:lang w:eastAsia="it-IT"/>
        </w:rPr>
        <w:t>La chiesa e il convento di Santa Maria dei Servi. Una presenza mendicante nella Padova carrarese</w:t>
      </w:r>
      <w:r w:rsidRPr="001E0049">
        <w:rPr>
          <w:rFonts w:ascii="Times New Roman" w:eastAsia="Times New Roman" w:hAnsi="Times New Roman"/>
          <w:lang w:eastAsia="it-IT"/>
        </w:rPr>
        <w:t>, in </w:t>
      </w:r>
      <w:r w:rsidRPr="001E0049">
        <w:rPr>
          <w:rFonts w:ascii="Times New Roman" w:eastAsia="Times New Roman" w:hAnsi="Times New Roman"/>
          <w:i/>
          <w:iCs/>
          <w:lang w:eastAsia="it-IT"/>
        </w:rPr>
        <w:t>La Chiesa di Santa Maria dei Servi in Padova. Archeologia Storia Arte Architettura e Restauri</w:t>
      </w:r>
      <w:r w:rsidRPr="001E0049">
        <w:rPr>
          <w:rFonts w:ascii="Times New Roman" w:eastAsia="Times New Roman" w:hAnsi="Times New Roman"/>
          <w:lang w:eastAsia="it-IT"/>
        </w:rPr>
        <w:t>, a cura di Girolamo Zampieri (Le chiese monumentali di Padova, 4), «L’Erma» di Bretschneider, Roma 2012, pp. 23-40</w:t>
      </w:r>
    </w:p>
    <w:p w14:paraId="6A42D031" w14:textId="77777777" w:rsidR="00D142EB" w:rsidRPr="001E0049" w:rsidRDefault="00D142EB" w:rsidP="00D142EB">
      <w:pPr>
        <w:pStyle w:val="Puntoelenco"/>
        <w:numPr>
          <w:ilvl w:val="0"/>
          <w:numId w:val="0"/>
        </w:numPr>
        <w:spacing w:line="240" w:lineRule="auto"/>
        <w:ind w:left="567" w:right="141"/>
        <w:jc w:val="both"/>
        <w:rPr>
          <w:rFonts w:ascii="Times New Roman" w:eastAsia="Times New Roman" w:hAnsi="Times New Roman"/>
          <w:i/>
          <w:iCs/>
          <w:lang w:eastAsia="it-IT"/>
        </w:rPr>
      </w:pPr>
    </w:p>
    <w:p w14:paraId="2039CCF5" w14:textId="77777777" w:rsidR="00D142EB" w:rsidRPr="001E0049" w:rsidRDefault="00D142EB" w:rsidP="00D142EB">
      <w:pPr>
        <w:pStyle w:val="Puntoelenco"/>
        <w:numPr>
          <w:ilvl w:val="0"/>
          <w:numId w:val="0"/>
        </w:numPr>
        <w:spacing w:line="240" w:lineRule="auto"/>
        <w:ind w:left="567" w:right="141"/>
        <w:jc w:val="both"/>
        <w:rPr>
          <w:rFonts w:ascii="Times New Roman" w:eastAsia="Times New Roman" w:hAnsi="Times New Roman"/>
          <w:lang w:eastAsia="it-IT"/>
        </w:rPr>
      </w:pPr>
      <w:r w:rsidRPr="001E0049">
        <w:rPr>
          <w:rFonts w:ascii="Times New Roman" w:eastAsia="Times New Roman" w:hAnsi="Times New Roman"/>
          <w:iCs/>
          <w:lang w:eastAsia="it-IT"/>
        </w:rPr>
        <w:t>89.</w:t>
      </w:r>
      <w:r w:rsidRPr="001E0049">
        <w:rPr>
          <w:rFonts w:ascii="Times New Roman" w:eastAsia="Times New Roman" w:hAnsi="Times New Roman"/>
          <w:i/>
          <w:iCs/>
          <w:lang w:eastAsia="it-IT"/>
        </w:rPr>
        <w:t xml:space="preserve"> Dalla </w:t>
      </w:r>
      <w:r w:rsidRPr="001E0049">
        <w:rPr>
          <w:rFonts w:ascii="Times New Roman" w:eastAsia="Times New Roman" w:hAnsi="Times New Roman"/>
          <w:lang w:eastAsia="it-IT"/>
        </w:rPr>
        <w:t>religio licita</w:t>
      </w:r>
      <w:r w:rsidRPr="001E0049">
        <w:rPr>
          <w:rFonts w:ascii="Times New Roman" w:eastAsia="Times New Roman" w:hAnsi="Times New Roman"/>
          <w:i/>
          <w:iCs/>
          <w:lang w:eastAsia="it-IT"/>
        </w:rPr>
        <w:t xml:space="preserve"> alla </w:t>
      </w:r>
      <w:r w:rsidRPr="001E0049">
        <w:rPr>
          <w:rFonts w:ascii="Times New Roman" w:eastAsia="Times New Roman" w:hAnsi="Times New Roman"/>
          <w:lang w:eastAsia="it-IT"/>
        </w:rPr>
        <w:t>libertas religiosa</w:t>
      </w:r>
      <w:r w:rsidRPr="001E0049">
        <w:rPr>
          <w:rFonts w:ascii="Times New Roman" w:eastAsia="Times New Roman" w:hAnsi="Times New Roman"/>
          <w:i/>
          <w:iCs/>
          <w:lang w:eastAsia="it-IT"/>
        </w:rPr>
        <w:t>. Un percorso storico</w:t>
      </w:r>
      <w:r w:rsidRPr="001E0049">
        <w:rPr>
          <w:rFonts w:ascii="Times New Roman" w:eastAsia="Times New Roman" w:hAnsi="Times New Roman"/>
          <w:lang w:eastAsia="it-IT"/>
        </w:rPr>
        <w:t>, «Credereoggi» XXXII (2012/6) n. 192, pp. 7-20</w:t>
      </w:r>
    </w:p>
    <w:p w14:paraId="64788EB8" w14:textId="77777777" w:rsidR="00D142EB" w:rsidRPr="001E0049" w:rsidRDefault="00D142EB" w:rsidP="00D142EB">
      <w:pPr>
        <w:pStyle w:val="Puntoelenco"/>
        <w:numPr>
          <w:ilvl w:val="0"/>
          <w:numId w:val="0"/>
        </w:numPr>
        <w:spacing w:line="240" w:lineRule="auto"/>
        <w:ind w:left="567" w:right="141"/>
        <w:jc w:val="both"/>
        <w:rPr>
          <w:rFonts w:ascii="Times New Roman" w:eastAsia="Times New Roman" w:hAnsi="Times New Roman"/>
          <w:lang w:eastAsia="it-IT"/>
        </w:rPr>
      </w:pPr>
    </w:p>
    <w:p w14:paraId="00082022" w14:textId="77777777" w:rsidR="00D142EB" w:rsidRPr="001E0049" w:rsidRDefault="00D142EB" w:rsidP="00D142EB">
      <w:pPr>
        <w:pStyle w:val="Puntoelenco"/>
        <w:numPr>
          <w:ilvl w:val="0"/>
          <w:numId w:val="0"/>
        </w:numPr>
        <w:spacing w:line="240" w:lineRule="auto"/>
        <w:ind w:left="567" w:right="141"/>
        <w:jc w:val="both"/>
        <w:rPr>
          <w:rFonts w:ascii="Times New Roman" w:eastAsia="Times New Roman" w:hAnsi="Times New Roman"/>
          <w:lang w:eastAsia="it-IT"/>
        </w:rPr>
      </w:pPr>
      <w:r w:rsidRPr="001E0049">
        <w:rPr>
          <w:rFonts w:ascii="Times New Roman" w:eastAsia="Times New Roman" w:hAnsi="Times New Roman"/>
          <w:b/>
          <w:bCs/>
          <w:lang w:eastAsia="it-IT"/>
        </w:rPr>
        <w:t>2013</w:t>
      </w:r>
      <w:r w:rsidRPr="001E0049">
        <w:rPr>
          <w:rFonts w:ascii="Times New Roman" w:eastAsia="Times New Roman" w:hAnsi="Times New Roman"/>
          <w:lang w:eastAsia="it-IT"/>
        </w:rPr>
        <w:t>:</w:t>
      </w:r>
    </w:p>
    <w:p w14:paraId="52C5726C" w14:textId="77777777" w:rsidR="00D142EB" w:rsidRPr="001E0049" w:rsidRDefault="00D142EB" w:rsidP="00D142EB">
      <w:pPr>
        <w:pStyle w:val="Puntoelenco"/>
        <w:numPr>
          <w:ilvl w:val="0"/>
          <w:numId w:val="0"/>
        </w:numPr>
        <w:spacing w:line="240" w:lineRule="auto"/>
        <w:ind w:left="567" w:right="141"/>
        <w:jc w:val="both"/>
        <w:rPr>
          <w:rFonts w:ascii="Times New Roman" w:eastAsia="Times New Roman" w:hAnsi="Times New Roman"/>
          <w:i/>
          <w:iCs/>
          <w:lang w:eastAsia="it-IT"/>
        </w:rPr>
      </w:pPr>
    </w:p>
    <w:p w14:paraId="7BC36A4E" w14:textId="77777777" w:rsidR="00D142EB" w:rsidRPr="001E0049" w:rsidRDefault="00D142EB" w:rsidP="00D142EB">
      <w:pPr>
        <w:pStyle w:val="Puntoelenco"/>
        <w:numPr>
          <w:ilvl w:val="0"/>
          <w:numId w:val="0"/>
        </w:numPr>
        <w:spacing w:line="240" w:lineRule="auto"/>
        <w:ind w:left="567" w:right="141"/>
        <w:jc w:val="both"/>
        <w:rPr>
          <w:rFonts w:ascii="Times New Roman" w:hAnsi="Times New Roman"/>
        </w:rPr>
      </w:pPr>
      <w:r w:rsidRPr="001E0049">
        <w:rPr>
          <w:rFonts w:ascii="Times New Roman" w:eastAsia="Times New Roman" w:hAnsi="Times New Roman"/>
          <w:iCs/>
          <w:lang w:eastAsia="it-IT"/>
        </w:rPr>
        <w:t>90.</w:t>
      </w:r>
      <w:r w:rsidRPr="001E0049">
        <w:rPr>
          <w:rFonts w:ascii="Times New Roman" w:eastAsia="Times New Roman" w:hAnsi="Times New Roman"/>
          <w:i/>
          <w:iCs/>
          <w:lang w:eastAsia="it-IT"/>
        </w:rPr>
        <w:t xml:space="preserve"> L’attualità di S. Antonio di Padova</w:t>
      </w:r>
      <w:r w:rsidRPr="001E0049">
        <w:rPr>
          <w:rFonts w:ascii="Times New Roman" w:eastAsia="Times New Roman" w:hAnsi="Times New Roman"/>
          <w:lang w:eastAsia="it-IT"/>
        </w:rPr>
        <w:t>, «Vita Minorum. Rivista di spiritualità e formazione francescana», 84, 2013/1, pp. 47-56.</w:t>
      </w:r>
    </w:p>
    <w:p w14:paraId="12D22E58" w14:textId="77777777" w:rsidR="00D142EB" w:rsidRPr="001E0049" w:rsidRDefault="00D142EB" w:rsidP="00D142EB">
      <w:pPr>
        <w:shd w:val="clear" w:color="auto" w:fill="FFFFFF"/>
        <w:spacing w:before="100" w:beforeAutospacing="1" w:after="100" w:afterAutospacing="1" w:line="263" w:lineRule="atLeast"/>
        <w:ind w:left="567"/>
        <w:jc w:val="both"/>
        <w:rPr>
          <w:b/>
          <w:szCs w:val="22"/>
        </w:rPr>
      </w:pPr>
      <w:r w:rsidRPr="001E0049">
        <w:rPr>
          <w:b/>
          <w:szCs w:val="22"/>
        </w:rPr>
        <w:t xml:space="preserve">2014: </w:t>
      </w:r>
    </w:p>
    <w:p w14:paraId="2448B120" w14:textId="77777777" w:rsidR="00D142EB" w:rsidRPr="001E0049" w:rsidRDefault="00D142EB" w:rsidP="00D142EB">
      <w:pPr>
        <w:shd w:val="clear" w:color="auto" w:fill="FFFFFF"/>
        <w:spacing w:before="100" w:beforeAutospacing="1" w:after="100" w:afterAutospacing="1" w:line="263" w:lineRule="atLeast"/>
        <w:ind w:left="567"/>
        <w:jc w:val="both"/>
        <w:rPr>
          <w:szCs w:val="22"/>
        </w:rPr>
      </w:pPr>
      <w:r w:rsidRPr="001E0049">
        <w:rPr>
          <w:szCs w:val="22"/>
        </w:rPr>
        <w:t xml:space="preserve">91. </w:t>
      </w:r>
      <w:r w:rsidRPr="001E0049">
        <w:rPr>
          <w:i/>
          <w:szCs w:val="22"/>
        </w:rPr>
        <w:t xml:space="preserve">Passione dei santi frati martiri in Marocco. </w:t>
      </w:r>
      <w:r w:rsidRPr="001E0049">
        <w:rPr>
          <w:szCs w:val="22"/>
        </w:rPr>
        <w:t xml:space="preserve">Presentazione, traduzione e note di Luciano Bertazzo, in </w:t>
      </w:r>
      <w:r w:rsidRPr="001E0049">
        <w:rPr>
          <w:i/>
          <w:szCs w:val="22"/>
        </w:rPr>
        <w:t>Fonti agiografiche dell’Ordine francescano</w:t>
      </w:r>
      <w:r w:rsidRPr="001E0049">
        <w:rPr>
          <w:szCs w:val="22"/>
        </w:rPr>
        <w:t>, a cura di Maria Teresa Dolso, EFR-Editrici Francescane, Padova 2014, pp. 69-97.</w:t>
      </w:r>
    </w:p>
    <w:p w14:paraId="13BFD339" w14:textId="5998F113" w:rsidR="002C7FC9" w:rsidRPr="001E0049" w:rsidRDefault="002C7FC9" w:rsidP="00D142EB">
      <w:pPr>
        <w:shd w:val="clear" w:color="auto" w:fill="FFFFFF"/>
        <w:spacing w:before="100" w:beforeAutospacing="1" w:after="100" w:afterAutospacing="1" w:line="263" w:lineRule="atLeast"/>
        <w:ind w:left="567"/>
        <w:jc w:val="both"/>
        <w:rPr>
          <w:szCs w:val="22"/>
        </w:rPr>
      </w:pPr>
      <w:r w:rsidRPr="001E0049">
        <w:rPr>
          <w:szCs w:val="22"/>
        </w:rPr>
        <w:t>-</w:t>
      </w:r>
      <w:r w:rsidRPr="001E0049">
        <w:rPr>
          <w:szCs w:val="22"/>
        </w:rPr>
        <w:tab/>
        <w:t xml:space="preserve">trad. spagnola dell’introduzione: </w:t>
      </w:r>
      <w:r w:rsidRPr="001E0049">
        <w:rPr>
          <w:i/>
          <w:iCs/>
          <w:szCs w:val="22"/>
        </w:rPr>
        <w:t>Pasión de los santos frailes mártires en Marruecos. Berardo, Pedro, Adyuto, Acursio, Otón</w:t>
      </w:r>
      <w:r w:rsidRPr="001E0049">
        <w:rPr>
          <w:szCs w:val="22"/>
        </w:rPr>
        <w:t>, Fundación Franciscana Argentina, Buenos Aires 2017, pp. 9-16.</w:t>
      </w:r>
    </w:p>
    <w:p w14:paraId="4116E6D5" w14:textId="77777777" w:rsidR="00D142EB" w:rsidRPr="001E0049" w:rsidRDefault="00D142EB" w:rsidP="00D142EB">
      <w:pPr>
        <w:shd w:val="clear" w:color="auto" w:fill="FFFFFF"/>
        <w:spacing w:before="100" w:beforeAutospacing="1" w:after="100" w:afterAutospacing="1" w:line="263" w:lineRule="atLeast"/>
        <w:ind w:left="567"/>
        <w:jc w:val="both"/>
        <w:rPr>
          <w:iCs/>
          <w:szCs w:val="22"/>
        </w:rPr>
      </w:pPr>
      <w:r w:rsidRPr="001E0049">
        <w:rPr>
          <w:iCs/>
          <w:szCs w:val="22"/>
        </w:rPr>
        <w:t xml:space="preserve">92. </w:t>
      </w:r>
      <w:r w:rsidRPr="001E0049">
        <w:rPr>
          <w:i/>
          <w:iCs/>
          <w:szCs w:val="22"/>
        </w:rPr>
        <w:t>Francesco d’Assisi e le Fonti Francescane. Edizioni e traduzioni. Un bilancio a 35 anni da una fortunata iniziativa</w:t>
      </w:r>
      <w:r w:rsidRPr="001E0049">
        <w:rPr>
          <w:iCs/>
          <w:szCs w:val="22"/>
        </w:rPr>
        <w:t xml:space="preserve">, in </w:t>
      </w:r>
      <w:r w:rsidRPr="001E0049">
        <w:rPr>
          <w:i/>
          <w:iCs/>
          <w:szCs w:val="22"/>
        </w:rPr>
        <w:t>Francesco e Chiara d’Assisi. Percorsi e ricerca sulle fonti. Atti delle giornate di studio: Edizioni e traduzioni</w:t>
      </w:r>
      <w:r w:rsidRPr="001E0049">
        <w:rPr>
          <w:iCs/>
          <w:szCs w:val="22"/>
        </w:rPr>
        <w:t xml:space="preserve">. Milano, Università Cattolica del Sacro Cuore, 28 ottobre 2011: Roma, Pontificia Università Antonianum, 9 marzo 2012 (Franciscalia, 2), EFR-Editrici Francescane, Padova 2014, pp. 231-235. </w:t>
      </w:r>
    </w:p>
    <w:p w14:paraId="26A24AE7" w14:textId="77777777" w:rsidR="00D142EB" w:rsidRPr="001E0049" w:rsidRDefault="00D142EB" w:rsidP="00D142EB">
      <w:pPr>
        <w:shd w:val="clear" w:color="auto" w:fill="FFFFFF"/>
        <w:spacing w:before="100" w:beforeAutospacing="1" w:after="100" w:afterAutospacing="1" w:line="263" w:lineRule="atLeast"/>
        <w:ind w:left="567"/>
        <w:jc w:val="both"/>
        <w:rPr>
          <w:iCs/>
          <w:szCs w:val="22"/>
        </w:rPr>
      </w:pPr>
      <w:r w:rsidRPr="001E0049">
        <w:rPr>
          <w:iCs/>
          <w:szCs w:val="22"/>
        </w:rPr>
        <w:t xml:space="preserve">93. </w:t>
      </w:r>
      <w:r w:rsidRPr="001E0049">
        <w:rPr>
          <w:i/>
          <w:iCs/>
          <w:szCs w:val="22"/>
        </w:rPr>
        <w:t xml:space="preserve">“Predicare e studiare”, </w:t>
      </w:r>
      <w:r w:rsidRPr="001E0049">
        <w:rPr>
          <w:iCs/>
          <w:szCs w:val="22"/>
        </w:rPr>
        <w:t>in</w:t>
      </w:r>
      <w:r w:rsidRPr="001E0049">
        <w:rPr>
          <w:i/>
          <w:iCs/>
          <w:szCs w:val="22"/>
        </w:rPr>
        <w:t xml:space="preserve"> L’identità in cammino. Povertà e penitenza, predicazione e studi nello sviluppo dei testi legislativi dei frati Minori (sec. XIII-XVI), </w:t>
      </w:r>
      <w:r w:rsidRPr="001E0049">
        <w:rPr>
          <w:iCs/>
          <w:szCs w:val="22"/>
        </w:rPr>
        <w:t>a cura di Andrea Czortek</w:t>
      </w:r>
      <w:r w:rsidRPr="001E0049">
        <w:rPr>
          <w:i/>
          <w:iCs/>
          <w:szCs w:val="22"/>
        </w:rPr>
        <w:t xml:space="preserve"> </w:t>
      </w:r>
      <w:r w:rsidRPr="001E0049">
        <w:rPr>
          <w:iCs/>
          <w:szCs w:val="22"/>
        </w:rPr>
        <w:t>(Convivium Assisiense. Itinera Franciscana, 6), Cittadella Editrice, Assisi 2014, pp. 132-177</w:t>
      </w:r>
    </w:p>
    <w:p w14:paraId="3B204B5F" w14:textId="7ACAA654" w:rsidR="00D142EB" w:rsidRPr="001E0049" w:rsidRDefault="002D0A7D" w:rsidP="002D0A7D">
      <w:pPr>
        <w:shd w:val="clear" w:color="auto" w:fill="FFFFFF"/>
        <w:spacing w:before="100" w:beforeAutospacing="1" w:after="100" w:afterAutospacing="1" w:line="263" w:lineRule="atLeast"/>
        <w:ind w:left="360" w:firstLine="207"/>
        <w:jc w:val="both"/>
        <w:rPr>
          <w:szCs w:val="22"/>
        </w:rPr>
      </w:pPr>
      <w:r w:rsidRPr="001E0049">
        <w:rPr>
          <w:szCs w:val="22"/>
        </w:rPr>
        <w:t xml:space="preserve">94. </w:t>
      </w:r>
      <w:r w:rsidR="00D142EB" w:rsidRPr="001E0049">
        <w:rPr>
          <w:i/>
          <w:iCs/>
          <w:szCs w:val="22"/>
        </w:rPr>
        <w:t>Pio X: tra radici venete e patavine</w:t>
      </w:r>
      <w:r w:rsidR="00D142EB" w:rsidRPr="001E0049">
        <w:rPr>
          <w:i/>
          <w:szCs w:val="22"/>
        </w:rPr>
        <w:t xml:space="preserve">, </w:t>
      </w:r>
      <w:r w:rsidR="00D142EB" w:rsidRPr="001E0049">
        <w:rPr>
          <w:szCs w:val="22"/>
        </w:rPr>
        <w:t>“Studia Patavina” LXI (2014) pp. 417-428</w:t>
      </w:r>
    </w:p>
    <w:p w14:paraId="60F851FA" w14:textId="77777777" w:rsidR="002F1165" w:rsidRPr="001E0049" w:rsidRDefault="002F1165" w:rsidP="002F1165">
      <w:pPr>
        <w:shd w:val="clear" w:color="auto" w:fill="FFFFFF"/>
        <w:spacing w:before="100" w:beforeAutospacing="1" w:after="100" w:afterAutospacing="1" w:line="263" w:lineRule="atLeast"/>
        <w:ind w:left="720"/>
        <w:jc w:val="both"/>
        <w:rPr>
          <w:szCs w:val="22"/>
        </w:rPr>
      </w:pPr>
    </w:p>
    <w:p w14:paraId="316DD530" w14:textId="017F6D7F" w:rsidR="00D142EB" w:rsidRPr="001E0049" w:rsidRDefault="00FA7CB2" w:rsidP="00FA7CB2">
      <w:pPr>
        <w:shd w:val="clear" w:color="auto" w:fill="FFFFFF"/>
        <w:spacing w:before="100" w:beforeAutospacing="1" w:after="100" w:afterAutospacing="1" w:line="263" w:lineRule="atLeast"/>
        <w:ind w:left="567"/>
        <w:jc w:val="both"/>
        <w:rPr>
          <w:szCs w:val="22"/>
        </w:rPr>
      </w:pPr>
      <w:r w:rsidRPr="001E0049">
        <w:rPr>
          <w:szCs w:val="22"/>
        </w:rPr>
        <w:t xml:space="preserve">95. </w:t>
      </w:r>
      <w:r w:rsidR="00D142EB" w:rsidRPr="001E0049">
        <w:rPr>
          <w:i/>
          <w:iCs/>
          <w:szCs w:val="22"/>
        </w:rPr>
        <w:t>Percorsi dell’identità francescana. Note di lettura su due opere recenti</w:t>
      </w:r>
      <w:r w:rsidR="00D142EB" w:rsidRPr="001E0049">
        <w:rPr>
          <w:iCs/>
          <w:szCs w:val="22"/>
        </w:rPr>
        <w:t>, “Il Santo. Rivista francescana di storia dottrina arte”, LIV (2014), pp. 153-167</w:t>
      </w:r>
    </w:p>
    <w:p w14:paraId="5D986575" w14:textId="249B342E" w:rsidR="00D142EB" w:rsidRPr="001E0049" w:rsidRDefault="00FA7CB2" w:rsidP="00FA7CB2">
      <w:pPr>
        <w:shd w:val="clear" w:color="auto" w:fill="FFFFFF"/>
        <w:spacing w:before="100" w:beforeAutospacing="1" w:after="100" w:afterAutospacing="1" w:line="263" w:lineRule="atLeast"/>
        <w:ind w:left="567"/>
        <w:jc w:val="both"/>
        <w:rPr>
          <w:szCs w:val="22"/>
        </w:rPr>
      </w:pPr>
      <w:r w:rsidRPr="001E0049">
        <w:rPr>
          <w:szCs w:val="22"/>
        </w:rPr>
        <w:t xml:space="preserve">96. </w:t>
      </w:r>
      <w:r w:rsidR="00D142EB" w:rsidRPr="001E0049">
        <w:rPr>
          <w:i/>
          <w:iCs/>
          <w:szCs w:val="22"/>
        </w:rPr>
        <w:t>Giudice medico ostetrico. Aspetti e funzioni del confessore nei sermoni antoniani</w:t>
      </w:r>
      <w:r w:rsidR="00D142EB" w:rsidRPr="001E0049">
        <w:rPr>
          <w:iCs/>
          <w:szCs w:val="22"/>
        </w:rPr>
        <w:t>, “Il Santo. Rivista francescana di storia dottrina arte”, LIV (2014), pp. 279-303</w:t>
      </w:r>
    </w:p>
    <w:p w14:paraId="3A791D3C" w14:textId="15F2F568" w:rsidR="00D142EB" w:rsidRPr="001E0049" w:rsidRDefault="00FA7CB2" w:rsidP="00FA7CB2">
      <w:pPr>
        <w:shd w:val="clear" w:color="auto" w:fill="FFFFFF"/>
        <w:spacing w:before="100" w:beforeAutospacing="1" w:after="100" w:afterAutospacing="1" w:line="263" w:lineRule="atLeast"/>
        <w:ind w:left="567"/>
        <w:jc w:val="both"/>
        <w:rPr>
          <w:szCs w:val="22"/>
        </w:rPr>
      </w:pPr>
      <w:r w:rsidRPr="001E0049">
        <w:rPr>
          <w:szCs w:val="22"/>
        </w:rPr>
        <w:t xml:space="preserve">97. </w:t>
      </w:r>
      <w:r w:rsidR="00D142EB" w:rsidRPr="001E0049">
        <w:rPr>
          <w:i/>
          <w:iCs/>
          <w:szCs w:val="22"/>
        </w:rPr>
        <w:t xml:space="preserve">Ancora sulle stimmate di S. Francesco. A proposito di un recente testo, </w:t>
      </w:r>
      <w:r w:rsidR="00D142EB" w:rsidRPr="001E0049">
        <w:rPr>
          <w:iCs/>
          <w:szCs w:val="22"/>
        </w:rPr>
        <w:t>“Il Santo. Rivista francescana di storia dottrina arte”, LIV (2014), pp. 463-470</w:t>
      </w:r>
    </w:p>
    <w:p w14:paraId="53635792" w14:textId="689816EB" w:rsidR="00D142EB" w:rsidRPr="001E0049" w:rsidRDefault="00FA7CB2" w:rsidP="00FA7CB2">
      <w:pPr>
        <w:ind w:left="567"/>
        <w:jc w:val="both"/>
        <w:rPr>
          <w:szCs w:val="22"/>
        </w:rPr>
      </w:pPr>
      <w:r w:rsidRPr="001E0049">
        <w:rPr>
          <w:iCs/>
          <w:szCs w:val="22"/>
        </w:rPr>
        <w:t xml:space="preserve">98. </w:t>
      </w:r>
      <w:r w:rsidR="00D142EB" w:rsidRPr="001E0049">
        <w:rPr>
          <w:i/>
          <w:szCs w:val="22"/>
        </w:rPr>
        <w:t>Francesco Costa. La Pontificia Facoltà Teologica “San Bonaventura” (1905-2014) nel 50° del Seraphicum (1964-2014). Casa Editrice Miscellanea Francescana, Roma 2014,</w:t>
      </w:r>
      <w:r w:rsidR="00D142EB" w:rsidRPr="001E0049">
        <w:rPr>
          <w:szCs w:val="22"/>
        </w:rPr>
        <w:t xml:space="preserve"> in “Miscellanea Francescana” 114 (2014), pp. 524-533</w:t>
      </w:r>
    </w:p>
    <w:p w14:paraId="25234E89" w14:textId="77777777" w:rsidR="00D142EB" w:rsidRPr="001E0049" w:rsidRDefault="00D142EB" w:rsidP="00FA7CB2">
      <w:pPr>
        <w:shd w:val="clear" w:color="auto" w:fill="FFFFFF"/>
        <w:spacing w:before="100" w:beforeAutospacing="1" w:after="100" w:afterAutospacing="1" w:line="263" w:lineRule="atLeast"/>
        <w:ind w:left="567"/>
        <w:jc w:val="both"/>
        <w:rPr>
          <w:b/>
          <w:szCs w:val="22"/>
        </w:rPr>
      </w:pPr>
      <w:r w:rsidRPr="001E0049">
        <w:rPr>
          <w:b/>
          <w:iCs/>
          <w:szCs w:val="22"/>
        </w:rPr>
        <w:t>2015:</w:t>
      </w:r>
    </w:p>
    <w:p w14:paraId="5688B715" w14:textId="0C54981F" w:rsidR="00D142EB" w:rsidRPr="001E0049" w:rsidRDefault="00FA7CB2" w:rsidP="00FA7CB2">
      <w:pPr>
        <w:ind w:left="567" w:right="282"/>
        <w:jc w:val="both"/>
        <w:rPr>
          <w:iCs/>
          <w:szCs w:val="22"/>
        </w:rPr>
      </w:pPr>
      <w:r w:rsidRPr="001E0049">
        <w:rPr>
          <w:iCs/>
          <w:szCs w:val="22"/>
        </w:rPr>
        <w:t xml:space="preserve">99. </w:t>
      </w:r>
      <w:r w:rsidR="00D142EB" w:rsidRPr="001E0049">
        <w:rPr>
          <w:i/>
          <w:szCs w:val="22"/>
        </w:rPr>
        <w:t>La resilienza di una memoria. Le “Sources clariennes”. Nota d lettura</w:t>
      </w:r>
      <w:r w:rsidR="00D142EB" w:rsidRPr="001E0049">
        <w:rPr>
          <w:szCs w:val="22"/>
        </w:rPr>
        <w:t>,</w:t>
      </w:r>
      <w:r w:rsidR="00D142EB" w:rsidRPr="001E0049">
        <w:rPr>
          <w:b/>
          <w:szCs w:val="22"/>
        </w:rPr>
        <w:t xml:space="preserve"> </w:t>
      </w:r>
      <w:r w:rsidR="00D142EB" w:rsidRPr="001E0049">
        <w:rPr>
          <w:iCs/>
          <w:szCs w:val="22"/>
        </w:rPr>
        <w:t>“Il Santo. Rivista francescana di storia dottrina arte”, LV (2015), pp. 309-315.</w:t>
      </w:r>
    </w:p>
    <w:p w14:paraId="55E48E3F" w14:textId="77777777" w:rsidR="00D142EB" w:rsidRPr="001E0049" w:rsidRDefault="00D142EB" w:rsidP="00FA7CB2">
      <w:pPr>
        <w:ind w:left="567" w:right="282"/>
        <w:jc w:val="both"/>
        <w:rPr>
          <w:iCs/>
          <w:szCs w:val="22"/>
        </w:rPr>
      </w:pPr>
    </w:p>
    <w:p w14:paraId="3C31FD20" w14:textId="77777777" w:rsidR="00D142EB" w:rsidRPr="001E0049" w:rsidRDefault="00D142EB" w:rsidP="00FA7CB2">
      <w:pPr>
        <w:ind w:left="567"/>
        <w:jc w:val="both"/>
        <w:rPr>
          <w:szCs w:val="22"/>
        </w:rPr>
      </w:pPr>
      <w:r w:rsidRPr="001E0049">
        <w:rPr>
          <w:szCs w:val="22"/>
        </w:rPr>
        <w:t>100.</w:t>
      </w:r>
      <w:r w:rsidRPr="001E0049">
        <w:rPr>
          <w:b/>
          <w:szCs w:val="22"/>
        </w:rPr>
        <w:t xml:space="preserve"> </w:t>
      </w:r>
      <w:r w:rsidRPr="001E0049">
        <w:rPr>
          <w:szCs w:val="22"/>
        </w:rPr>
        <w:t xml:space="preserve">Scheda </w:t>
      </w:r>
      <w:r w:rsidRPr="001E0049">
        <w:rPr>
          <w:i/>
          <w:szCs w:val="22"/>
        </w:rPr>
        <w:t>Frati Minori Conventuali</w:t>
      </w:r>
      <w:r w:rsidRPr="001E0049">
        <w:rPr>
          <w:szCs w:val="22"/>
        </w:rPr>
        <w:t xml:space="preserve">, in </w:t>
      </w:r>
      <w:r w:rsidRPr="001E0049">
        <w:rPr>
          <w:i/>
          <w:szCs w:val="22"/>
        </w:rPr>
        <w:t>L’arte di Francesco. Capolavori d’arte italiana e terre d’Asia dal XIII al XV secolo</w:t>
      </w:r>
      <w:r w:rsidRPr="001E0049">
        <w:rPr>
          <w:szCs w:val="22"/>
        </w:rPr>
        <w:t>, a cura di Angelo Tartuferi, Francesco D’Arelli, [Catalogo della Mostra], Firenze, Gallerie dell’Accademia, 31 marzo- 31 ottobre 2015, Giunti Editore, Firenze 2015, p. 417</w:t>
      </w:r>
    </w:p>
    <w:p w14:paraId="64C8803A" w14:textId="77777777" w:rsidR="00D142EB" w:rsidRPr="001E0049" w:rsidRDefault="00D142EB" w:rsidP="00FA7CB2">
      <w:pPr>
        <w:ind w:left="567"/>
        <w:jc w:val="both"/>
        <w:rPr>
          <w:b/>
          <w:szCs w:val="22"/>
        </w:rPr>
      </w:pPr>
    </w:p>
    <w:p w14:paraId="7AEC1579" w14:textId="77777777" w:rsidR="00D142EB" w:rsidRPr="001E0049" w:rsidRDefault="00D142EB" w:rsidP="00FA7CB2">
      <w:pPr>
        <w:ind w:left="567"/>
        <w:jc w:val="both"/>
        <w:rPr>
          <w:szCs w:val="22"/>
        </w:rPr>
      </w:pPr>
      <w:r w:rsidRPr="001E0049">
        <w:rPr>
          <w:szCs w:val="22"/>
        </w:rPr>
        <w:t xml:space="preserve">101. Introduzione a </w:t>
      </w:r>
      <w:r w:rsidRPr="001E0049">
        <w:rPr>
          <w:i/>
          <w:szCs w:val="22"/>
        </w:rPr>
        <w:t>Esperienza e teologia</w:t>
      </w:r>
      <w:r w:rsidRPr="001E0049">
        <w:rPr>
          <w:szCs w:val="22"/>
        </w:rPr>
        <w:t xml:space="preserve"> (Sapientia), Glossa, Milano 2015, pp. IX-XIV</w:t>
      </w:r>
    </w:p>
    <w:p w14:paraId="4E00AC15" w14:textId="77777777" w:rsidR="00D142EB" w:rsidRPr="001E0049" w:rsidRDefault="00D142EB" w:rsidP="00FA7CB2">
      <w:pPr>
        <w:ind w:left="567"/>
        <w:jc w:val="both"/>
        <w:rPr>
          <w:szCs w:val="22"/>
        </w:rPr>
      </w:pPr>
    </w:p>
    <w:p w14:paraId="0AD6757A" w14:textId="77777777" w:rsidR="00D142EB" w:rsidRPr="001E0049" w:rsidRDefault="00D142EB" w:rsidP="00FA7CB2">
      <w:pPr>
        <w:ind w:left="567"/>
        <w:jc w:val="both"/>
        <w:rPr>
          <w:szCs w:val="22"/>
        </w:rPr>
      </w:pPr>
      <w:r w:rsidRPr="001E0049">
        <w:rPr>
          <w:szCs w:val="22"/>
        </w:rPr>
        <w:t xml:space="preserve">102. </w:t>
      </w:r>
      <w:r w:rsidRPr="001E0049">
        <w:rPr>
          <w:i/>
          <w:szCs w:val="22"/>
        </w:rPr>
        <w:t>La licenza in teologia: un percorso di specializzazione</w:t>
      </w:r>
      <w:r w:rsidRPr="001E0049">
        <w:rPr>
          <w:szCs w:val="22"/>
        </w:rPr>
        <w:t>, “Studia Patavina”, 62 (2015), pp. 399-406 (con R. Battocchio)</w:t>
      </w:r>
    </w:p>
    <w:p w14:paraId="6065869C" w14:textId="77777777" w:rsidR="00D142EB" w:rsidRPr="001E0049" w:rsidRDefault="00D142EB" w:rsidP="00FA7CB2">
      <w:pPr>
        <w:ind w:left="567" w:right="283"/>
        <w:jc w:val="both"/>
        <w:rPr>
          <w:b/>
          <w:szCs w:val="22"/>
        </w:rPr>
      </w:pPr>
    </w:p>
    <w:p w14:paraId="31E9FED7" w14:textId="77777777" w:rsidR="00D142EB" w:rsidRPr="001E0049" w:rsidRDefault="00D142EB" w:rsidP="00FA7CB2">
      <w:pPr>
        <w:ind w:left="567" w:right="283"/>
        <w:jc w:val="both"/>
        <w:rPr>
          <w:szCs w:val="22"/>
        </w:rPr>
      </w:pPr>
      <w:r w:rsidRPr="001E0049">
        <w:rPr>
          <w:szCs w:val="22"/>
        </w:rPr>
        <w:t>103</w:t>
      </w:r>
      <w:r w:rsidRPr="001E0049">
        <w:rPr>
          <w:b/>
          <w:szCs w:val="22"/>
        </w:rPr>
        <w:t xml:space="preserve">. </w:t>
      </w:r>
      <w:r w:rsidRPr="001E0049">
        <w:rPr>
          <w:szCs w:val="22"/>
        </w:rPr>
        <w:t xml:space="preserve">Prefazione a </w:t>
      </w:r>
      <w:r w:rsidRPr="001E0049">
        <w:rPr>
          <w:smallCaps/>
          <w:szCs w:val="22"/>
        </w:rPr>
        <w:t>Alessandra Benedetta</w:t>
      </w:r>
      <w:r w:rsidRPr="001E0049">
        <w:rPr>
          <w:szCs w:val="22"/>
        </w:rPr>
        <w:t xml:space="preserve"> </w:t>
      </w:r>
      <w:r w:rsidRPr="001E0049">
        <w:rPr>
          <w:smallCaps/>
          <w:szCs w:val="22"/>
        </w:rPr>
        <w:t>Piccolo</w:t>
      </w:r>
      <w:r w:rsidRPr="001E0049">
        <w:rPr>
          <w:szCs w:val="22"/>
        </w:rPr>
        <w:t xml:space="preserve">, </w:t>
      </w:r>
      <w:r w:rsidRPr="001E0049">
        <w:rPr>
          <w:i/>
          <w:szCs w:val="22"/>
        </w:rPr>
        <w:t>Il convento di San Francesco a Portogruaro</w:t>
      </w:r>
      <w:r w:rsidRPr="001E0049">
        <w:rPr>
          <w:szCs w:val="22"/>
        </w:rPr>
        <w:t>, Portogruaro 2015, p. 9</w:t>
      </w:r>
    </w:p>
    <w:p w14:paraId="78E254B8" w14:textId="77777777" w:rsidR="00D142EB" w:rsidRPr="001E0049" w:rsidRDefault="00D142EB" w:rsidP="00FA7CB2">
      <w:pPr>
        <w:ind w:left="567" w:right="283"/>
        <w:jc w:val="both"/>
        <w:rPr>
          <w:szCs w:val="22"/>
        </w:rPr>
      </w:pPr>
    </w:p>
    <w:p w14:paraId="1DD91626" w14:textId="77777777" w:rsidR="00D142EB" w:rsidRPr="001E0049" w:rsidRDefault="00D142EB" w:rsidP="00FA7CB2">
      <w:pPr>
        <w:ind w:left="567" w:right="283"/>
        <w:jc w:val="both"/>
        <w:rPr>
          <w:szCs w:val="22"/>
        </w:rPr>
      </w:pPr>
      <w:r w:rsidRPr="001E0049">
        <w:rPr>
          <w:szCs w:val="22"/>
        </w:rPr>
        <w:t xml:space="preserve">104. </w:t>
      </w:r>
      <w:r w:rsidRPr="001E0049">
        <w:rPr>
          <w:i/>
          <w:szCs w:val="22"/>
        </w:rPr>
        <w:t>Presentazione</w:t>
      </w:r>
      <w:r w:rsidRPr="001E0049">
        <w:rPr>
          <w:szCs w:val="22"/>
        </w:rPr>
        <w:t xml:space="preserve"> a: </w:t>
      </w:r>
      <w:r w:rsidRPr="001E0049">
        <w:rPr>
          <w:i/>
          <w:szCs w:val="22"/>
        </w:rPr>
        <w:t xml:space="preserve">Anno 1517. La divisione nella Chiesa e nell’Ordine </w:t>
      </w:r>
      <w:r w:rsidRPr="001E0049">
        <w:rPr>
          <w:szCs w:val="22"/>
        </w:rPr>
        <w:t>francescano. Atti della Giornata di Studio: Biblioteca Francescana “Stanza delle Laudi”, Firenze, 25 ottobre 2014, pp.. 225-229</w:t>
      </w:r>
    </w:p>
    <w:p w14:paraId="2C337AA9" w14:textId="77777777" w:rsidR="00D142EB" w:rsidRPr="001E0049" w:rsidRDefault="00D142EB" w:rsidP="00FA7CB2">
      <w:pPr>
        <w:ind w:left="567" w:right="283"/>
        <w:jc w:val="both"/>
        <w:rPr>
          <w:b/>
          <w:szCs w:val="22"/>
        </w:rPr>
      </w:pPr>
    </w:p>
    <w:p w14:paraId="4DF56A7A" w14:textId="77777777" w:rsidR="00D142EB" w:rsidRPr="001E0049" w:rsidRDefault="00D142EB" w:rsidP="00FA7CB2">
      <w:pPr>
        <w:ind w:left="567" w:right="283"/>
        <w:jc w:val="both"/>
        <w:rPr>
          <w:b/>
          <w:szCs w:val="22"/>
        </w:rPr>
      </w:pPr>
      <w:r w:rsidRPr="001E0049">
        <w:rPr>
          <w:b/>
          <w:szCs w:val="22"/>
        </w:rPr>
        <w:t>2016:</w:t>
      </w:r>
    </w:p>
    <w:p w14:paraId="5B02B64A" w14:textId="77777777" w:rsidR="00D142EB" w:rsidRPr="001E0049" w:rsidRDefault="00D142EB" w:rsidP="00FA7CB2">
      <w:pPr>
        <w:ind w:left="567" w:right="283"/>
        <w:jc w:val="both"/>
        <w:rPr>
          <w:b/>
          <w:szCs w:val="22"/>
        </w:rPr>
      </w:pPr>
    </w:p>
    <w:p w14:paraId="12182B46" w14:textId="77777777" w:rsidR="00D142EB" w:rsidRPr="001E0049" w:rsidRDefault="00D142EB" w:rsidP="00FA7CB2">
      <w:pPr>
        <w:ind w:left="567"/>
        <w:jc w:val="both"/>
        <w:rPr>
          <w:szCs w:val="22"/>
        </w:rPr>
      </w:pPr>
      <w:r w:rsidRPr="001E0049">
        <w:rPr>
          <w:szCs w:val="22"/>
        </w:rPr>
        <w:t>105</w:t>
      </w:r>
      <w:r w:rsidRPr="001E0049">
        <w:rPr>
          <w:b/>
          <w:szCs w:val="22"/>
        </w:rPr>
        <w:t xml:space="preserve">. </w:t>
      </w:r>
      <w:r w:rsidRPr="001E0049">
        <w:rPr>
          <w:i/>
          <w:szCs w:val="22"/>
        </w:rPr>
        <w:t xml:space="preserve">Una memoria abitata: la </w:t>
      </w:r>
      <w:r w:rsidRPr="001E0049">
        <w:rPr>
          <w:szCs w:val="22"/>
        </w:rPr>
        <w:t>Ite vos</w:t>
      </w:r>
      <w:r w:rsidRPr="001E0049">
        <w:rPr>
          <w:i/>
          <w:szCs w:val="22"/>
        </w:rPr>
        <w:t xml:space="preserve"> e gli sviluppi del francescanesimo</w:t>
      </w:r>
      <w:r w:rsidRPr="001E0049">
        <w:rPr>
          <w:szCs w:val="22"/>
        </w:rPr>
        <w:t>, in Unione Conferenze Ministri Provinciali-Famiglia Francescana d’Italia, Atti XL Assemblea, “Con frate Francesco … testimoni di misericordia!</w:t>
      </w:r>
      <w:r w:rsidR="0074250B" w:rsidRPr="001E0049">
        <w:rPr>
          <w:szCs w:val="22"/>
        </w:rPr>
        <w:t>”</w:t>
      </w:r>
      <w:r w:rsidRPr="001E0049">
        <w:rPr>
          <w:szCs w:val="22"/>
        </w:rPr>
        <w:t xml:space="preserve">. 22-26 febbraio 2016, Casa Leonori, Assisi (PG), pp. 15-24 </w:t>
      </w:r>
    </w:p>
    <w:p w14:paraId="4440CF9B" w14:textId="77777777" w:rsidR="00D142EB" w:rsidRPr="001E0049" w:rsidRDefault="00D142EB" w:rsidP="00FA7CB2">
      <w:pPr>
        <w:ind w:left="567"/>
        <w:jc w:val="both"/>
        <w:rPr>
          <w:szCs w:val="22"/>
        </w:rPr>
      </w:pPr>
    </w:p>
    <w:p w14:paraId="05694979" w14:textId="77777777" w:rsidR="00D142EB" w:rsidRPr="001E0049" w:rsidRDefault="00D142EB" w:rsidP="00FA7CB2">
      <w:pPr>
        <w:ind w:left="567"/>
        <w:rPr>
          <w:szCs w:val="22"/>
        </w:rPr>
      </w:pPr>
      <w:r w:rsidRPr="001E0049">
        <w:rPr>
          <w:szCs w:val="22"/>
        </w:rPr>
        <w:t>106.</w:t>
      </w:r>
      <w:r w:rsidRPr="001E0049">
        <w:rPr>
          <w:i/>
          <w:szCs w:val="22"/>
        </w:rPr>
        <w:t xml:space="preserve"> Un Antonio ritrovato nella “Vita” ritrovata</w:t>
      </w:r>
      <w:r w:rsidRPr="001E0049">
        <w:rPr>
          <w:szCs w:val="22"/>
        </w:rPr>
        <w:t>, “Il Santo”, 56 (2016), pp. 221-230</w:t>
      </w:r>
    </w:p>
    <w:p w14:paraId="33346A78" w14:textId="77777777" w:rsidR="00D142EB" w:rsidRPr="001E0049" w:rsidRDefault="00D142EB" w:rsidP="00FA7CB2">
      <w:pPr>
        <w:ind w:left="567"/>
        <w:rPr>
          <w:szCs w:val="22"/>
        </w:rPr>
      </w:pPr>
    </w:p>
    <w:p w14:paraId="7CE54A51" w14:textId="77777777" w:rsidR="00D142EB" w:rsidRPr="001E0049" w:rsidRDefault="00D142EB" w:rsidP="00FA7CB2">
      <w:pPr>
        <w:ind w:left="567"/>
        <w:jc w:val="both"/>
        <w:rPr>
          <w:szCs w:val="22"/>
        </w:rPr>
      </w:pPr>
      <w:r w:rsidRPr="001E0049">
        <w:rPr>
          <w:szCs w:val="22"/>
        </w:rPr>
        <w:t xml:space="preserve">107. </w:t>
      </w:r>
      <w:r w:rsidRPr="001E0049">
        <w:rPr>
          <w:i/>
          <w:szCs w:val="22"/>
        </w:rPr>
        <w:t>Ancora sul vescovo di Padova Luigi Pellizzo (1860-1936). Nota di lettura di un recente testo</w:t>
      </w:r>
      <w:r w:rsidRPr="001E0049">
        <w:rPr>
          <w:szCs w:val="22"/>
        </w:rPr>
        <w:t xml:space="preserve">, in </w:t>
      </w:r>
      <w:r w:rsidR="000F03FD" w:rsidRPr="001E0049">
        <w:rPr>
          <w:szCs w:val="22"/>
        </w:rPr>
        <w:t>«</w:t>
      </w:r>
      <w:r w:rsidRPr="001E0049">
        <w:rPr>
          <w:szCs w:val="22"/>
        </w:rPr>
        <w:t>Studia Patavina</w:t>
      </w:r>
      <w:r w:rsidR="000F03FD" w:rsidRPr="001E0049">
        <w:rPr>
          <w:szCs w:val="22"/>
        </w:rPr>
        <w:t xml:space="preserve">» </w:t>
      </w:r>
      <w:r w:rsidRPr="001E0049">
        <w:rPr>
          <w:szCs w:val="22"/>
        </w:rPr>
        <w:t>63 (2016), pp. 213-221</w:t>
      </w:r>
    </w:p>
    <w:p w14:paraId="036105A2" w14:textId="77777777" w:rsidR="00D142EB" w:rsidRPr="001E0049" w:rsidRDefault="00D142EB" w:rsidP="00FA7CB2">
      <w:pPr>
        <w:ind w:left="567"/>
        <w:jc w:val="both"/>
        <w:rPr>
          <w:i/>
          <w:szCs w:val="22"/>
        </w:rPr>
      </w:pPr>
    </w:p>
    <w:p w14:paraId="3C21C33C" w14:textId="77777777" w:rsidR="00D142EB" w:rsidRPr="001E0049" w:rsidRDefault="00D142EB" w:rsidP="00FA7CB2">
      <w:pPr>
        <w:ind w:left="567"/>
        <w:jc w:val="both"/>
        <w:rPr>
          <w:szCs w:val="22"/>
        </w:rPr>
      </w:pPr>
      <w:r w:rsidRPr="001E0049">
        <w:rPr>
          <w:szCs w:val="22"/>
        </w:rPr>
        <w:t>108.</w:t>
      </w:r>
      <w:r w:rsidRPr="001E0049">
        <w:rPr>
          <w:i/>
          <w:szCs w:val="22"/>
        </w:rPr>
        <w:t xml:space="preserve"> L’indulgenza della Porziuncola: apologetica ed erudizione nei secoli XVII-XIX</w:t>
      </w:r>
      <w:r w:rsidRPr="001E0049">
        <w:rPr>
          <w:szCs w:val="22"/>
        </w:rPr>
        <w:t xml:space="preserve">, in </w:t>
      </w:r>
      <w:r w:rsidRPr="001E0049">
        <w:rPr>
          <w:i/>
          <w:szCs w:val="22"/>
        </w:rPr>
        <w:t xml:space="preserve">Il Perdono di Assisi. VIII Centenario dell’Indulgenza della Porziuncola. </w:t>
      </w:r>
      <w:r w:rsidRPr="001E0049">
        <w:rPr>
          <w:szCs w:val="22"/>
        </w:rPr>
        <w:t xml:space="preserve">Mostra di documenti, codici e libri a stampa antichi. [Catalogo della Mostra], Santa Maria degli Angeli, Museo della Porziuncola – Sala San Pio X, 2 luglio-1 novembre 2016, CISAM, Spoleto 2016, pp. 191-223 </w:t>
      </w:r>
    </w:p>
    <w:p w14:paraId="764BB527" w14:textId="77777777" w:rsidR="00D142EB" w:rsidRPr="001E0049" w:rsidRDefault="00D142EB" w:rsidP="00FA7CB2">
      <w:pPr>
        <w:ind w:left="567"/>
        <w:jc w:val="both"/>
        <w:rPr>
          <w:szCs w:val="22"/>
        </w:rPr>
      </w:pPr>
    </w:p>
    <w:p w14:paraId="517189A2" w14:textId="77777777" w:rsidR="00D142EB" w:rsidRPr="001E0049" w:rsidRDefault="00D142EB" w:rsidP="00FA7CB2">
      <w:pPr>
        <w:ind w:left="567"/>
        <w:jc w:val="both"/>
        <w:rPr>
          <w:rStyle w:val="Enfasicorsivo"/>
          <w:rFonts w:ascii="Cambria" w:eastAsia="Calibri" w:hAnsi="Cambria"/>
          <w:i w:val="0"/>
          <w:iCs w:val="0"/>
          <w:szCs w:val="22"/>
          <w:lang w:eastAsia="en-US"/>
        </w:rPr>
      </w:pPr>
      <w:r w:rsidRPr="001E0049">
        <w:rPr>
          <w:szCs w:val="22"/>
        </w:rPr>
        <w:t xml:space="preserve">109. </w:t>
      </w:r>
      <w:r w:rsidRPr="001E0049">
        <w:rPr>
          <w:i/>
          <w:szCs w:val="22"/>
        </w:rPr>
        <w:t>Conclusioni</w:t>
      </w:r>
      <w:r w:rsidRPr="001E0049">
        <w:rPr>
          <w:szCs w:val="22"/>
        </w:rPr>
        <w:t xml:space="preserve">, in </w:t>
      </w:r>
      <w:r w:rsidRPr="001E0049">
        <w:rPr>
          <w:rStyle w:val="Enfasicorsivo"/>
          <w:rFonts w:ascii="Cambria" w:eastAsia="Calibri" w:hAnsi="Cambria"/>
          <w:szCs w:val="22"/>
          <w:lang w:eastAsia="en-US"/>
        </w:rPr>
        <w:t xml:space="preserve">Tommaso da Celano agiografo di san Francesco. </w:t>
      </w:r>
      <w:r w:rsidRPr="001E0049">
        <w:rPr>
          <w:rStyle w:val="Enfasicorsivo"/>
          <w:rFonts w:ascii="Cambria" w:eastAsia="Calibri" w:hAnsi="Cambria"/>
          <w:i w:val="0"/>
          <w:szCs w:val="22"/>
          <w:lang w:eastAsia="en-US"/>
        </w:rPr>
        <w:t>Atti del seminario, Roma Facoltà Teologica “San Bonaventura”. Roma 29 gennaio 2016, Miscellanea Editrice, Roma 2016, pp. 165-173</w:t>
      </w:r>
    </w:p>
    <w:p w14:paraId="0BB9FE6C" w14:textId="77777777" w:rsidR="00D142EB" w:rsidRPr="001E0049" w:rsidRDefault="00D142EB" w:rsidP="00FA7CB2">
      <w:pPr>
        <w:ind w:left="567"/>
        <w:jc w:val="both"/>
        <w:rPr>
          <w:szCs w:val="22"/>
        </w:rPr>
      </w:pPr>
    </w:p>
    <w:p w14:paraId="79621E4B" w14:textId="77777777" w:rsidR="00D142EB" w:rsidRPr="001E0049" w:rsidRDefault="00D142EB" w:rsidP="00FA7CB2">
      <w:pPr>
        <w:ind w:left="567"/>
        <w:jc w:val="both"/>
        <w:rPr>
          <w:szCs w:val="22"/>
        </w:rPr>
      </w:pPr>
      <w:r w:rsidRPr="001E0049">
        <w:rPr>
          <w:szCs w:val="22"/>
        </w:rPr>
        <w:t xml:space="preserve">110. </w:t>
      </w:r>
      <w:r w:rsidRPr="001E0049">
        <w:rPr>
          <w:i/>
          <w:szCs w:val="22"/>
        </w:rPr>
        <w:t>Presentazione</w:t>
      </w:r>
      <w:r w:rsidRPr="001E0049">
        <w:rPr>
          <w:szCs w:val="22"/>
        </w:rPr>
        <w:t xml:space="preserve">, in </w:t>
      </w:r>
      <w:r w:rsidRPr="001E0049">
        <w:rPr>
          <w:i/>
          <w:szCs w:val="22"/>
        </w:rPr>
        <w:t xml:space="preserve">Camposampiero. La parabola del francescanesimo osservante (secoli XV-XVI). </w:t>
      </w:r>
      <w:r w:rsidRPr="001E0049">
        <w:rPr>
          <w:szCs w:val="22"/>
        </w:rPr>
        <w:t>Atti della giornata di studio 23 maggio 2015, a cura di Luciano Bertazzo – Elda Martellozzo Forin (Collana CSA 58), Centro Studi Antoniani, Padova 2016, pp. 7-11</w:t>
      </w:r>
    </w:p>
    <w:p w14:paraId="443111C4" w14:textId="77777777" w:rsidR="00D142EB" w:rsidRPr="001E0049" w:rsidRDefault="00D142EB" w:rsidP="00FA7CB2">
      <w:pPr>
        <w:ind w:left="567"/>
        <w:jc w:val="both"/>
        <w:rPr>
          <w:szCs w:val="22"/>
        </w:rPr>
      </w:pPr>
    </w:p>
    <w:p w14:paraId="2983630C" w14:textId="77777777" w:rsidR="00CB506B" w:rsidRPr="001E0049" w:rsidRDefault="00CB506B" w:rsidP="00FA7CB2">
      <w:pPr>
        <w:ind w:left="567"/>
        <w:jc w:val="both"/>
        <w:rPr>
          <w:szCs w:val="22"/>
        </w:rPr>
      </w:pPr>
      <w:bookmarkStart w:id="0" w:name="_Hlk502419925"/>
      <w:r w:rsidRPr="001E0049">
        <w:rPr>
          <w:szCs w:val="22"/>
        </w:rPr>
        <w:t>111.</w:t>
      </w:r>
      <w:r w:rsidR="003F2A33" w:rsidRPr="001E0049">
        <w:rPr>
          <w:szCs w:val="22"/>
        </w:rPr>
        <w:t xml:space="preserve"> </w:t>
      </w:r>
      <w:r w:rsidRPr="001E0049">
        <w:rPr>
          <w:i/>
          <w:szCs w:val="22"/>
        </w:rPr>
        <w:t xml:space="preserve">Introduzione </w:t>
      </w:r>
      <w:r w:rsidRPr="001E0049">
        <w:rPr>
          <w:szCs w:val="22"/>
        </w:rPr>
        <w:t xml:space="preserve">a </w:t>
      </w:r>
      <w:r w:rsidRPr="001E0049">
        <w:rPr>
          <w:smallCaps/>
          <w:szCs w:val="22"/>
        </w:rPr>
        <w:t>Éloi Leclerc</w:t>
      </w:r>
      <w:r w:rsidRPr="001E0049">
        <w:rPr>
          <w:szCs w:val="22"/>
        </w:rPr>
        <w:t xml:space="preserve">, </w:t>
      </w:r>
      <w:r w:rsidRPr="001E0049">
        <w:rPr>
          <w:i/>
          <w:szCs w:val="22"/>
        </w:rPr>
        <w:t>La fraternità come testamento</w:t>
      </w:r>
      <w:r w:rsidRPr="001E0049">
        <w:rPr>
          <w:szCs w:val="22"/>
        </w:rPr>
        <w:t>, EBF, Milano 2016, pp. 5-11</w:t>
      </w:r>
    </w:p>
    <w:p w14:paraId="307B8AD8" w14:textId="77777777" w:rsidR="00CB506B" w:rsidRPr="001E0049" w:rsidRDefault="00CB506B" w:rsidP="00FA7CB2">
      <w:pPr>
        <w:ind w:left="567"/>
        <w:jc w:val="both"/>
        <w:rPr>
          <w:szCs w:val="22"/>
        </w:rPr>
      </w:pPr>
    </w:p>
    <w:p w14:paraId="0E8A3EE3" w14:textId="77777777" w:rsidR="00CB506B" w:rsidRPr="001E0049" w:rsidRDefault="00CB506B" w:rsidP="00FA7CB2">
      <w:pPr>
        <w:ind w:left="567"/>
        <w:jc w:val="both"/>
        <w:rPr>
          <w:szCs w:val="22"/>
        </w:rPr>
      </w:pPr>
      <w:r w:rsidRPr="001E0049">
        <w:rPr>
          <w:szCs w:val="22"/>
        </w:rPr>
        <w:t>112. Exulta Lusitania felix:</w:t>
      </w:r>
      <w:r w:rsidRPr="001E0049">
        <w:rPr>
          <w:i/>
          <w:szCs w:val="22"/>
        </w:rPr>
        <w:t xml:space="preserve"> la lettera apostolica di Pio XII per il titolo di dottore evangelico a sant’Antonio di Padova (1946). Genesi ed evoluzione</w:t>
      </w:r>
      <w:r w:rsidR="0074250B" w:rsidRPr="001E0049">
        <w:rPr>
          <w:szCs w:val="22"/>
        </w:rPr>
        <w:t xml:space="preserve">, </w:t>
      </w:r>
      <w:r w:rsidR="000F03FD" w:rsidRPr="001E0049">
        <w:rPr>
          <w:szCs w:val="22"/>
        </w:rPr>
        <w:t>«</w:t>
      </w:r>
      <w:r w:rsidR="0074250B" w:rsidRPr="001E0049">
        <w:rPr>
          <w:szCs w:val="22"/>
        </w:rPr>
        <w:t>Il Santo</w:t>
      </w:r>
      <w:r w:rsidR="000F03FD" w:rsidRPr="001E0049">
        <w:rPr>
          <w:szCs w:val="22"/>
        </w:rPr>
        <w:t>»</w:t>
      </w:r>
      <w:r w:rsidR="0074250B" w:rsidRPr="001E0049">
        <w:rPr>
          <w:szCs w:val="22"/>
        </w:rPr>
        <w:t>, 56 (2016), pp. 335-386</w:t>
      </w:r>
    </w:p>
    <w:p w14:paraId="689B49B4" w14:textId="77777777" w:rsidR="002D2B21" w:rsidRPr="001E0049" w:rsidRDefault="002D2B21" w:rsidP="00FA7CB2">
      <w:pPr>
        <w:ind w:left="567"/>
        <w:jc w:val="both"/>
        <w:rPr>
          <w:szCs w:val="22"/>
        </w:rPr>
      </w:pPr>
    </w:p>
    <w:p w14:paraId="286763EC" w14:textId="77777777" w:rsidR="002D2B21" w:rsidRPr="001E0049" w:rsidRDefault="002D2B21" w:rsidP="00FA7CB2">
      <w:pPr>
        <w:ind w:left="567"/>
        <w:jc w:val="both"/>
        <w:rPr>
          <w:szCs w:val="22"/>
        </w:rPr>
      </w:pPr>
      <w:r w:rsidRPr="001E0049">
        <w:rPr>
          <w:szCs w:val="22"/>
        </w:rPr>
        <w:t xml:space="preserve">113. Voci </w:t>
      </w:r>
      <w:r w:rsidRPr="001E0049">
        <w:rPr>
          <w:i/>
          <w:szCs w:val="22"/>
        </w:rPr>
        <w:t>Agnese di Blannbekin</w:t>
      </w:r>
      <w:r w:rsidRPr="001E0049">
        <w:rPr>
          <w:szCs w:val="22"/>
        </w:rPr>
        <w:t xml:space="preserve">, </w:t>
      </w:r>
      <w:r w:rsidRPr="001E0049">
        <w:rPr>
          <w:i/>
          <w:szCs w:val="22"/>
        </w:rPr>
        <w:t>Antonio di Padova (santo</w:t>
      </w:r>
      <w:r w:rsidRPr="001E0049">
        <w:rPr>
          <w:szCs w:val="22"/>
        </w:rPr>
        <w:t xml:space="preserve">), in </w:t>
      </w:r>
      <w:r w:rsidRPr="001E0049">
        <w:rPr>
          <w:i/>
          <w:szCs w:val="22"/>
        </w:rPr>
        <w:t>Nuovo dizionario di mistica</w:t>
      </w:r>
      <w:r w:rsidRPr="001E0049">
        <w:rPr>
          <w:szCs w:val="22"/>
        </w:rPr>
        <w:t>, a cura di L. Borriello, E. Caruana, M.R. Del Genio, R. Di Muro, Libreria Editrice Vat</w:t>
      </w:r>
      <w:r w:rsidR="003D7958" w:rsidRPr="001E0049">
        <w:rPr>
          <w:szCs w:val="22"/>
        </w:rPr>
        <w:t>icana 2016, pp. 25-27: 141-144</w:t>
      </w:r>
      <w:r w:rsidRPr="001E0049">
        <w:rPr>
          <w:szCs w:val="22"/>
        </w:rPr>
        <w:t xml:space="preserve"> </w:t>
      </w:r>
    </w:p>
    <w:p w14:paraId="21710CEF" w14:textId="77777777" w:rsidR="00CB506B" w:rsidRPr="001E0049" w:rsidRDefault="00CB506B" w:rsidP="00FA7CB2">
      <w:pPr>
        <w:ind w:left="567"/>
        <w:jc w:val="both"/>
        <w:rPr>
          <w:szCs w:val="22"/>
        </w:rPr>
      </w:pPr>
    </w:p>
    <w:p w14:paraId="0909E925" w14:textId="77777777" w:rsidR="00CB506B" w:rsidRPr="001E0049" w:rsidRDefault="002D2B21" w:rsidP="00FA7CB2">
      <w:pPr>
        <w:ind w:left="567"/>
        <w:jc w:val="both"/>
        <w:rPr>
          <w:szCs w:val="22"/>
        </w:rPr>
      </w:pPr>
      <w:r w:rsidRPr="001E0049">
        <w:rPr>
          <w:szCs w:val="22"/>
        </w:rPr>
        <w:t>114</w:t>
      </w:r>
      <w:r w:rsidR="00CB506B" w:rsidRPr="001E0049">
        <w:rPr>
          <w:szCs w:val="22"/>
        </w:rPr>
        <w:t xml:space="preserve">. </w:t>
      </w:r>
      <w:r w:rsidR="00CB506B" w:rsidRPr="001E0049">
        <w:rPr>
          <w:i/>
          <w:szCs w:val="22"/>
        </w:rPr>
        <w:t>I Francescani conventuali della Provinc</w:t>
      </w:r>
      <w:r w:rsidR="00EB64C2" w:rsidRPr="001E0049">
        <w:rPr>
          <w:i/>
          <w:szCs w:val="22"/>
        </w:rPr>
        <w:t>ia Patavina di S. Antonio e la Prima</w:t>
      </w:r>
      <w:r w:rsidR="00CB506B" w:rsidRPr="001E0049">
        <w:rPr>
          <w:i/>
          <w:szCs w:val="22"/>
        </w:rPr>
        <w:t xml:space="preserve"> Guerra mondiale</w:t>
      </w:r>
      <w:r w:rsidR="00CB506B" w:rsidRPr="001E0049">
        <w:rPr>
          <w:szCs w:val="22"/>
        </w:rPr>
        <w:t xml:space="preserve">, </w:t>
      </w:r>
      <w:r w:rsidR="000F03FD" w:rsidRPr="001E0049">
        <w:rPr>
          <w:szCs w:val="22"/>
        </w:rPr>
        <w:t>«</w:t>
      </w:r>
      <w:r w:rsidR="00CB506B" w:rsidRPr="001E0049">
        <w:rPr>
          <w:szCs w:val="22"/>
        </w:rPr>
        <w:t>Studi Francescani</w:t>
      </w:r>
      <w:r w:rsidR="000F03FD" w:rsidRPr="001E0049">
        <w:rPr>
          <w:szCs w:val="22"/>
        </w:rPr>
        <w:t>»</w:t>
      </w:r>
      <w:r w:rsidR="00C16524" w:rsidRPr="001E0049">
        <w:rPr>
          <w:szCs w:val="22"/>
        </w:rPr>
        <w:t xml:space="preserve"> 113 (2016), </w:t>
      </w:r>
      <w:r w:rsidR="00EB64C2" w:rsidRPr="001E0049">
        <w:rPr>
          <w:szCs w:val="22"/>
        </w:rPr>
        <w:t>pp. 385-408</w:t>
      </w:r>
    </w:p>
    <w:p w14:paraId="5C41EC62" w14:textId="77777777" w:rsidR="004C771E" w:rsidRPr="001E0049" w:rsidRDefault="004C771E" w:rsidP="00FA7CB2">
      <w:pPr>
        <w:ind w:left="567"/>
        <w:jc w:val="both"/>
        <w:rPr>
          <w:szCs w:val="22"/>
        </w:rPr>
      </w:pPr>
    </w:p>
    <w:p w14:paraId="6816516D" w14:textId="77777777" w:rsidR="004C771E" w:rsidRPr="001E0049" w:rsidRDefault="00AE3A92" w:rsidP="00FA7CB2">
      <w:pPr>
        <w:ind w:left="567" w:right="283"/>
        <w:jc w:val="both"/>
        <w:rPr>
          <w:szCs w:val="22"/>
        </w:rPr>
      </w:pPr>
      <w:r w:rsidRPr="001E0049">
        <w:rPr>
          <w:szCs w:val="22"/>
        </w:rPr>
        <w:t>115</w:t>
      </w:r>
      <w:r w:rsidR="004C771E" w:rsidRPr="001E0049">
        <w:rPr>
          <w:szCs w:val="22"/>
        </w:rPr>
        <w:t xml:space="preserve">. </w:t>
      </w:r>
      <w:r w:rsidR="004C771E" w:rsidRPr="001E0049">
        <w:rPr>
          <w:i/>
          <w:szCs w:val="22"/>
        </w:rPr>
        <w:t>Agnes Blannbekin beghina viennese del XIII secolo. Prime note</w:t>
      </w:r>
      <w:r w:rsidR="004C771E" w:rsidRPr="001E0049">
        <w:rPr>
          <w:szCs w:val="22"/>
        </w:rPr>
        <w:t>, in «Studi in ricordo di Felice Moretti». Numero speciale di «Studi bitontini», 2016, nn. 101-102, a cura di Nicola Pice e Custode Silvio Fioriello, Edipuglia, Bari 2016, pp. 31-47</w:t>
      </w:r>
    </w:p>
    <w:p w14:paraId="3B3EBD08" w14:textId="77777777" w:rsidR="00177CA1" w:rsidRPr="001E0049" w:rsidRDefault="00177CA1" w:rsidP="00FA7CB2">
      <w:pPr>
        <w:ind w:left="567" w:right="283"/>
        <w:jc w:val="both"/>
        <w:rPr>
          <w:szCs w:val="22"/>
        </w:rPr>
      </w:pPr>
    </w:p>
    <w:p w14:paraId="70E6AE1A" w14:textId="77777777" w:rsidR="00177CA1" w:rsidRPr="001E0049" w:rsidRDefault="00177CA1" w:rsidP="00FA7CB2">
      <w:pPr>
        <w:ind w:left="567" w:right="283"/>
        <w:jc w:val="both"/>
        <w:rPr>
          <w:szCs w:val="22"/>
        </w:rPr>
      </w:pPr>
      <w:r w:rsidRPr="001E0049">
        <w:rPr>
          <w:szCs w:val="22"/>
        </w:rPr>
        <w:t xml:space="preserve">116. Prefazione a </w:t>
      </w:r>
      <w:r w:rsidRPr="001E0049">
        <w:rPr>
          <w:smallCaps/>
          <w:szCs w:val="22"/>
        </w:rPr>
        <w:t>Nicoletta Fusaro</w:t>
      </w:r>
      <w:r w:rsidRPr="001E0049">
        <w:rPr>
          <w:szCs w:val="22"/>
        </w:rPr>
        <w:t xml:space="preserve">, </w:t>
      </w:r>
      <w:r w:rsidRPr="001E0049">
        <w:rPr>
          <w:i/>
          <w:szCs w:val="22"/>
        </w:rPr>
        <w:t>Con-passione: l’evangelo di Nain come paradigma di vita spirituale</w:t>
      </w:r>
      <w:r w:rsidRPr="001E0049">
        <w:rPr>
          <w:szCs w:val="22"/>
        </w:rPr>
        <w:t>, Cittadella Editrice, Assisi 2016, pp. 7-9 (Studi e ricerche. Sezione teologica)</w:t>
      </w:r>
    </w:p>
    <w:p w14:paraId="5CB1FF40" w14:textId="77777777" w:rsidR="00D142EB" w:rsidRPr="001E0049" w:rsidRDefault="00D142EB" w:rsidP="00FA7CB2">
      <w:pPr>
        <w:ind w:left="567" w:right="283"/>
        <w:jc w:val="both"/>
        <w:rPr>
          <w:szCs w:val="22"/>
        </w:rPr>
      </w:pPr>
    </w:p>
    <w:p w14:paraId="339A11FE" w14:textId="77777777" w:rsidR="003D7958" w:rsidRPr="001E0049" w:rsidRDefault="003D7958" w:rsidP="00FA7CB2">
      <w:pPr>
        <w:ind w:left="567" w:right="283"/>
        <w:jc w:val="both"/>
        <w:rPr>
          <w:b/>
          <w:szCs w:val="22"/>
        </w:rPr>
      </w:pPr>
      <w:r w:rsidRPr="001E0049">
        <w:rPr>
          <w:b/>
          <w:szCs w:val="22"/>
        </w:rPr>
        <w:t>2017</w:t>
      </w:r>
    </w:p>
    <w:p w14:paraId="38B10BA6" w14:textId="77777777" w:rsidR="003D7958" w:rsidRPr="001E0049" w:rsidRDefault="003D7958" w:rsidP="00FA7CB2">
      <w:pPr>
        <w:ind w:left="567" w:right="283"/>
        <w:jc w:val="both"/>
        <w:rPr>
          <w:szCs w:val="22"/>
        </w:rPr>
      </w:pPr>
    </w:p>
    <w:p w14:paraId="7B18B8FE" w14:textId="77777777" w:rsidR="003D7958" w:rsidRPr="001E0049" w:rsidRDefault="00AE3A92" w:rsidP="00FA7CB2">
      <w:pPr>
        <w:ind w:left="567" w:right="283"/>
        <w:jc w:val="both"/>
        <w:rPr>
          <w:szCs w:val="22"/>
        </w:rPr>
      </w:pPr>
      <w:bookmarkStart w:id="1" w:name="_Hlk485983454"/>
      <w:r w:rsidRPr="001E0049">
        <w:rPr>
          <w:szCs w:val="22"/>
        </w:rPr>
        <w:t>11</w:t>
      </w:r>
      <w:r w:rsidR="00177CA1" w:rsidRPr="001E0049">
        <w:rPr>
          <w:szCs w:val="22"/>
        </w:rPr>
        <w:t>7</w:t>
      </w:r>
      <w:r w:rsidR="003D7958" w:rsidRPr="001E0049">
        <w:rPr>
          <w:szCs w:val="22"/>
        </w:rPr>
        <w:t xml:space="preserve">. </w:t>
      </w:r>
      <w:r w:rsidR="003D7958" w:rsidRPr="001E0049">
        <w:rPr>
          <w:i/>
          <w:szCs w:val="22"/>
        </w:rPr>
        <w:t>La povertà francescana: percorsi storici</w:t>
      </w:r>
      <w:r w:rsidR="003D7958" w:rsidRPr="001E0049">
        <w:rPr>
          <w:szCs w:val="22"/>
        </w:rPr>
        <w:t xml:space="preserve">, in </w:t>
      </w:r>
      <w:r w:rsidR="003D7958" w:rsidRPr="001E0049">
        <w:rPr>
          <w:i/>
          <w:szCs w:val="22"/>
        </w:rPr>
        <w:t>Francesco d’Assisi. Un cristiano lieto, povero, umile, semplice, buono</w:t>
      </w:r>
      <w:r w:rsidR="003D7958" w:rsidRPr="001E0049">
        <w:rPr>
          <w:szCs w:val="22"/>
        </w:rPr>
        <w:t>, a cura di Luigi Francesco Ruffato, EMP, Padova 2017, pp. 71-88</w:t>
      </w:r>
    </w:p>
    <w:bookmarkEnd w:id="1"/>
    <w:p w14:paraId="7E7DD25E" w14:textId="77777777" w:rsidR="00672F7B" w:rsidRPr="001E0049" w:rsidRDefault="00672F7B" w:rsidP="00FA7CB2">
      <w:pPr>
        <w:ind w:left="567" w:right="283"/>
        <w:jc w:val="both"/>
        <w:rPr>
          <w:szCs w:val="22"/>
        </w:rPr>
      </w:pPr>
    </w:p>
    <w:p w14:paraId="3BFC6825" w14:textId="77777777" w:rsidR="00672F7B" w:rsidRPr="001E0049" w:rsidRDefault="00672F7B" w:rsidP="00FA7CB2">
      <w:pPr>
        <w:ind w:left="567"/>
        <w:rPr>
          <w:szCs w:val="22"/>
        </w:rPr>
      </w:pPr>
      <w:r w:rsidRPr="001E0049">
        <w:rPr>
          <w:szCs w:val="22"/>
        </w:rPr>
        <w:t>11</w:t>
      </w:r>
      <w:r w:rsidR="00177CA1" w:rsidRPr="001E0049">
        <w:rPr>
          <w:szCs w:val="22"/>
        </w:rPr>
        <w:t>8</w:t>
      </w:r>
      <w:r w:rsidRPr="001E0049">
        <w:rPr>
          <w:szCs w:val="22"/>
        </w:rPr>
        <w:t xml:space="preserve">. </w:t>
      </w:r>
      <w:r w:rsidRPr="001E0049">
        <w:rPr>
          <w:i/>
          <w:szCs w:val="22"/>
        </w:rPr>
        <w:t>Dalla divisione all’unità. Percorsi francescani: 1517-2017</w:t>
      </w:r>
      <w:r w:rsidRPr="001E0049">
        <w:rPr>
          <w:szCs w:val="22"/>
        </w:rPr>
        <w:t xml:space="preserve">, in «Credereoggi» </w:t>
      </w:r>
      <w:r w:rsidR="00A11233" w:rsidRPr="001E0049">
        <w:rPr>
          <w:szCs w:val="22"/>
        </w:rPr>
        <w:t>37 (2017) 3, n° 219, pp. 91-108</w:t>
      </w:r>
    </w:p>
    <w:p w14:paraId="5D3420FE" w14:textId="77777777" w:rsidR="00672F7B" w:rsidRPr="001E0049" w:rsidRDefault="00672F7B" w:rsidP="00FA7CB2">
      <w:pPr>
        <w:ind w:left="567" w:right="283"/>
        <w:jc w:val="both"/>
        <w:rPr>
          <w:szCs w:val="22"/>
        </w:rPr>
      </w:pPr>
    </w:p>
    <w:p w14:paraId="33E28A0A" w14:textId="77777777" w:rsidR="00A11233" w:rsidRPr="001E0049" w:rsidRDefault="00A11233" w:rsidP="00FA7CB2">
      <w:pPr>
        <w:ind w:left="567" w:right="283"/>
        <w:jc w:val="both"/>
        <w:rPr>
          <w:szCs w:val="22"/>
        </w:rPr>
      </w:pPr>
      <w:r w:rsidRPr="001E0049">
        <w:rPr>
          <w:szCs w:val="22"/>
        </w:rPr>
        <w:t>11</w:t>
      </w:r>
      <w:r w:rsidR="00177CA1" w:rsidRPr="001E0049">
        <w:rPr>
          <w:szCs w:val="22"/>
        </w:rPr>
        <w:t>9</w:t>
      </w:r>
      <w:r w:rsidRPr="001E0049">
        <w:rPr>
          <w:szCs w:val="22"/>
        </w:rPr>
        <w:t xml:space="preserve">. </w:t>
      </w:r>
      <w:r w:rsidRPr="001E0049">
        <w:rPr>
          <w:i/>
          <w:szCs w:val="22"/>
        </w:rPr>
        <w:t xml:space="preserve">Antonio da Lisbona/di Padova: lo </w:t>
      </w:r>
      <w:r w:rsidRPr="001E0049">
        <w:rPr>
          <w:szCs w:val="22"/>
        </w:rPr>
        <w:t>status quaestionis</w:t>
      </w:r>
      <w:r w:rsidRPr="001E0049">
        <w:rPr>
          <w:i/>
          <w:szCs w:val="22"/>
        </w:rPr>
        <w:t xml:space="preserve"> della ricerca di un protagonista del francescanesimo delle origini</w:t>
      </w:r>
      <w:r w:rsidRPr="001E0049">
        <w:rPr>
          <w:szCs w:val="22"/>
        </w:rPr>
        <w:t xml:space="preserve">, in Società internazionale di studi francescani-Centro interuniversitario di studi francescani, </w:t>
      </w:r>
      <w:r w:rsidRPr="001E0049">
        <w:rPr>
          <w:i/>
          <w:szCs w:val="22"/>
        </w:rPr>
        <w:t>Antonio di Padova e le sue immagini</w:t>
      </w:r>
      <w:r w:rsidRPr="001E0049">
        <w:rPr>
          <w:szCs w:val="22"/>
        </w:rPr>
        <w:t>. Atti del XLIV Convegno internazionale, Assisi 13-15 ottobre 2016, Centro italiano di studi sull’alto medioevo, Spoleto 2017, pp. 3-32 (S.I.S.F. Convegni XLIV/27)</w:t>
      </w:r>
    </w:p>
    <w:p w14:paraId="14D66C57" w14:textId="77777777" w:rsidR="00A11233" w:rsidRPr="001E0049" w:rsidRDefault="00A11233" w:rsidP="00FA7CB2">
      <w:pPr>
        <w:ind w:left="567" w:right="283"/>
        <w:jc w:val="both"/>
        <w:rPr>
          <w:szCs w:val="22"/>
        </w:rPr>
      </w:pPr>
    </w:p>
    <w:p w14:paraId="0106FCC2" w14:textId="77777777" w:rsidR="00A11233" w:rsidRPr="001E0049" w:rsidRDefault="00A11233" w:rsidP="00FA7CB2">
      <w:pPr>
        <w:ind w:left="567" w:right="283"/>
        <w:jc w:val="both"/>
        <w:rPr>
          <w:szCs w:val="22"/>
        </w:rPr>
      </w:pPr>
      <w:r w:rsidRPr="001E0049">
        <w:rPr>
          <w:szCs w:val="22"/>
        </w:rPr>
        <w:t>1</w:t>
      </w:r>
      <w:r w:rsidR="00177CA1" w:rsidRPr="001E0049">
        <w:rPr>
          <w:szCs w:val="22"/>
        </w:rPr>
        <w:t>20</w:t>
      </w:r>
      <w:r w:rsidRPr="001E0049">
        <w:rPr>
          <w:szCs w:val="22"/>
        </w:rPr>
        <w:t xml:space="preserve">. </w:t>
      </w:r>
      <w:r w:rsidRPr="001E0049">
        <w:rPr>
          <w:i/>
          <w:szCs w:val="22"/>
        </w:rPr>
        <w:t>Antonio di Padova</w:t>
      </w:r>
      <w:r w:rsidR="004C3E0B" w:rsidRPr="001E0049">
        <w:rPr>
          <w:i/>
          <w:szCs w:val="22"/>
        </w:rPr>
        <w:t xml:space="preserve"> / da Lisbona. D</w:t>
      </w:r>
      <w:r w:rsidRPr="001E0049">
        <w:rPr>
          <w:i/>
          <w:szCs w:val="22"/>
        </w:rPr>
        <w:t>a agostiniano a frate Minore</w:t>
      </w:r>
      <w:r w:rsidRPr="001E0049">
        <w:rPr>
          <w:szCs w:val="22"/>
        </w:rPr>
        <w:t xml:space="preserve">, in </w:t>
      </w:r>
      <w:r w:rsidRPr="001E0049">
        <w:rPr>
          <w:i/>
          <w:szCs w:val="22"/>
        </w:rPr>
        <w:t>Storia della spiritualità francescan</w:t>
      </w:r>
      <w:r w:rsidR="004C3E0B" w:rsidRPr="001E0049">
        <w:rPr>
          <w:i/>
          <w:szCs w:val="22"/>
        </w:rPr>
        <w:t xml:space="preserve">a </w:t>
      </w:r>
      <w:r w:rsidR="004C3E0B" w:rsidRPr="001E0049">
        <w:rPr>
          <w:szCs w:val="22"/>
        </w:rPr>
        <w:t>1</w:t>
      </w:r>
      <w:r w:rsidR="004C3E0B" w:rsidRPr="001E0049">
        <w:rPr>
          <w:i/>
          <w:szCs w:val="22"/>
        </w:rPr>
        <w:t>. Secoli XIII-</w:t>
      </w:r>
      <w:r w:rsidR="004C3E0B" w:rsidRPr="001E0049">
        <w:rPr>
          <w:szCs w:val="22"/>
        </w:rPr>
        <w:t>XVI, a cura di Marco Bartoli, Wieslaw Block, Alessandro Mastromatteo, EDB, Bologna 2017, pp. 117-140</w:t>
      </w:r>
    </w:p>
    <w:p w14:paraId="041B45F8" w14:textId="77777777" w:rsidR="00DB23F6" w:rsidRPr="001E0049" w:rsidRDefault="00DB23F6" w:rsidP="00FA7CB2">
      <w:pPr>
        <w:ind w:left="567" w:right="283"/>
        <w:jc w:val="both"/>
        <w:rPr>
          <w:i/>
          <w:szCs w:val="22"/>
        </w:rPr>
      </w:pPr>
    </w:p>
    <w:p w14:paraId="2557E402" w14:textId="77777777" w:rsidR="00DB23F6" w:rsidRPr="001E0049" w:rsidRDefault="00DB23F6" w:rsidP="00FA7CB2">
      <w:pPr>
        <w:ind w:left="567" w:right="283"/>
        <w:jc w:val="both"/>
        <w:rPr>
          <w:szCs w:val="22"/>
        </w:rPr>
      </w:pPr>
      <w:r w:rsidRPr="001E0049">
        <w:rPr>
          <w:szCs w:val="22"/>
        </w:rPr>
        <w:t>12</w:t>
      </w:r>
      <w:r w:rsidR="00177CA1" w:rsidRPr="001E0049">
        <w:rPr>
          <w:szCs w:val="22"/>
        </w:rPr>
        <w:t>1</w:t>
      </w:r>
      <w:r w:rsidRPr="001E0049">
        <w:rPr>
          <w:szCs w:val="22"/>
        </w:rPr>
        <w:t xml:space="preserve">. </w:t>
      </w:r>
      <w:r w:rsidRPr="001E0049">
        <w:rPr>
          <w:i/>
          <w:szCs w:val="22"/>
        </w:rPr>
        <w:t>Padre Antonio Maria Bolognini (1868-1942) padre della rinata Provincia Patavina di S. Antonio</w:t>
      </w:r>
      <w:r w:rsidRPr="001E0049">
        <w:rPr>
          <w:szCs w:val="22"/>
        </w:rPr>
        <w:t>, in «Il Santo» 57 (2017), pp. 295-342</w:t>
      </w:r>
    </w:p>
    <w:p w14:paraId="37D2E672" w14:textId="77777777" w:rsidR="00F24C18" w:rsidRPr="001E0049" w:rsidRDefault="00F24C18" w:rsidP="00FA7CB2">
      <w:pPr>
        <w:ind w:left="567" w:right="283"/>
        <w:jc w:val="both"/>
        <w:rPr>
          <w:szCs w:val="22"/>
        </w:rPr>
      </w:pPr>
    </w:p>
    <w:p w14:paraId="30DF6311" w14:textId="77777777" w:rsidR="00F24C18" w:rsidRPr="001E0049" w:rsidRDefault="00F24C18" w:rsidP="00FA7CB2">
      <w:pPr>
        <w:ind w:left="567" w:right="283"/>
        <w:jc w:val="both"/>
        <w:rPr>
          <w:szCs w:val="22"/>
        </w:rPr>
      </w:pPr>
      <w:r w:rsidRPr="001E0049">
        <w:rPr>
          <w:szCs w:val="22"/>
        </w:rPr>
        <w:t>12</w:t>
      </w:r>
      <w:r w:rsidR="00177CA1" w:rsidRPr="001E0049">
        <w:rPr>
          <w:szCs w:val="22"/>
        </w:rPr>
        <w:t>2</w:t>
      </w:r>
      <w:r w:rsidRPr="001E0049">
        <w:rPr>
          <w:szCs w:val="22"/>
        </w:rPr>
        <w:t xml:space="preserve">. Prefazione a P. </w:t>
      </w:r>
      <w:r w:rsidRPr="001E0049">
        <w:rPr>
          <w:smallCaps/>
          <w:szCs w:val="22"/>
        </w:rPr>
        <w:t>Lazzarin</w:t>
      </w:r>
      <w:r w:rsidRPr="001E0049">
        <w:rPr>
          <w:szCs w:val="22"/>
        </w:rPr>
        <w:t>, Elisabetta Vendramini. Una francescana con i poveri, Edizioni Messaggero, Padova 2017, pp. 3-8</w:t>
      </w:r>
    </w:p>
    <w:p w14:paraId="04E85573" w14:textId="77777777" w:rsidR="00177CA1" w:rsidRPr="001E0049" w:rsidRDefault="00177CA1" w:rsidP="00FA7CB2">
      <w:pPr>
        <w:ind w:left="567" w:right="283"/>
        <w:jc w:val="both"/>
        <w:rPr>
          <w:szCs w:val="22"/>
        </w:rPr>
      </w:pPr>
    </w:p>
    <w:p w14:paraId="6022E12F" w14:textId="77777777" w:rsidR="00177CA1" w:rsidRPr="001E0049" w:rsidRDefault="00177CA1" w:rsidP="00FA7CB2">
      <w:pPr>
        <w:ind w:left="567" w:right="283"/>
        <w:jc w:val="both"/>
        <w:rPr>
          <w:szCs w:val="22"/>
        </w:rPr>
      </w:pPr>
      <w:r w:rsidRPr="001E0049">
        <w:rPr>
          <w:szCs w:val="22"/>
        </w:rPr>
        <w:t xml:space="preserve">123. Prefazione a </w:t>
      </w:r>
      <w:r w:rsidRPr="001E0049">
        <w:rPr>
          <w:smallCaps/>
          <w:szCs w:val="22"/>
        </w:rPr>
        <w:t>Marzia Ceschia</w:t>
      </w:r>
      <w:r w:rsidRPr="001E0049">
        <w:rPr>
          <w:szCs w:val="22"/>
        </w:rPr>
        <w:t xml:space="preserve">, </w:t>
      </w:r>
      <w:r w:rsidRPr="001E0049">
        <w:rPr>
          <w:i/>
          <w:szCs w:val="22"/>
        </w:rPr>
        <w:t xml:space="preserve">Sorella Maria di Campello la Minore, eremita, cattolica francescana, La via del </w:t>
      </w:r>
      <w:r w:rsidRPr="001E0049">
        <w:rPr>
          <w:szCs w:val="22"/>
        </w:rPr>
        <w:t>sacrum facere, Edizioni Messaggero – Facoltà Teologica del Triveneto, Padova 2017,</w:t>
      </w:r>
      <w:r w:rsidR="00490E76" w:rsidRPr="001E0049">
        <w:rPr>
          <w:szCs w:val="22"/>
        </w:rPr>
        <w:t xml:space="preserve"> pp. 4-7</w:t>
      </w:r>
      <w:r w:rsidRPr="001E0049">
        <w:rPr>
          <w:szCs w:val="22"/>
        </w:rPr>
        <w:t xml:space="preserve"> (Sophia. Episteme. Dissertazioni 22). </w:t>
      </w:r>
    </w:p>
    <w:p w14:paraId="3525C20F" w14:textId="77777777" w:rsidR="001468FC" w:rsidRPr="001E0049" w:rsidRDefault="001468FC" w:rsidP="00FA7CB2">
      <w:pPr>
        <w:ind w:left="567" w:right="283"/>
        <w:jc w:val="both"/>
        <w:rPr>
          <w:szCs w:val="22"/>
        </w:rPr>
      </w:pPr>
    </w:p>
    <w:p w14:paraId="04928834" w14:textId="77777777" w:rsidR="001468FC" w:rsidRPr="001E0049" w:rsidRDefault="001468FC" w:rsidP="00FA7CB2">
      <w:pPr>
        <w:ind w:left="567" w:right="283"/>
        <w:jc w:val="both"/>
        <w:rPr>
          <w:szCs w:val="22"/>
        </w:rPr>
      </w:pPr>
      <w:r w:rsidRPr="001E0049">
        <w:rPr>
          <w:szCs w:val="22"/>
        </w:rPr>
        <w:t xml:space="preserve">124. </w:t>
      </w:r>
      <w:r w:rsidRPr="001E0049">
        <w:rPr>
          <w:i/>
          <w:szCs w:val="22"/>
        </w:rPr>
        <w:t>Maestri teologi dei frati Servi di Maria nell’Università di Padova nel Quattrocento</w:t>
      </w:r>
      <w:r w:rsidRPr="001E0049">
        <w:rPr>
          <w:szCs w:val="22"/>
        </w:rPr>
        <w:t>, in «Studi storici dell’ordine dei Servi di Maria» 67 (2017), pp. 97-145</w:t>
      </w:r>
    </w:p>
    <w:p w14:paraId="047FE2B3" w14:textId="77777777" w:rsidR="000F03FD" w:rsidRPr="001E0049" w:rsidRDefault="000F03FD" w:rsidP="00FA7CB2">
      <w:pPr>
        <w:ind w:left="567" w:right="283"/>
        <w:jc w:val="both"/>
        <w:rPr>
          <w:szCs w:val="22"/>
        </w:rPr>
      </w:pPr>
    </w:p>
    <w:p w14:paraId="39289C28" w14:textId="790FBFB4" w:rsidR="000F03FD" w:rsidRPr="001E0049" w:rsidRDefault="000F03FD" w:rsidP="00FA7CB2">
      <w:pPr>
        <w:ind w:left="567" w:right="283"/>
        <w:jc w:val="both"/>
        <w:rPr>
          <w:szCs w:val="22"/>
        </w:rPr>
      </w:pPr>
      <w:r w:rsidRPr="001E0049">
        <w:rPr>
          <w:szCs w:val="22"/>
        </w:rPr>
        <w:lastRenderedPageBreak/>
        <w:t xml:space="preserve">125. </w:t>
      </w:r>
      <w:r w:rsidRPr="001E0049">
        <w:rPr>
          <w:i/>
          <w:szCs w:val="22"/>
        </w:rPr>
        <w:t>L’operato di papa Francesco visto con gli occhi di un frate francescano</w:t>
      </w:r>
      <w:r w:rsidRPr="001E0049">
        <w:rPr>
          <w:szCs w:val="22"/>
        </w:rPr>
        <w:t>, in «Studi ecumenici» 35 (2017/3-4), pp. 417-429</w:t>
      </w:r>
    </w:p>
    <w:p w14:paraId="5D81E090" w14:textId="77777777" w:rsidR="00FA7CB2" w:rsidRPr="001E0049" w:rsidRDefault="00FA7CB2" w:rsidP="00FA7CB2">
      <w:pPr>
        <w:ind w:left="567"/>
        <w:rPr>
          <w:b/>
          <w:bCs/>
        </w:rPr>
      </w:pPr>
    </w:p>
    <w:p w14:paraId="033CF582" w14:textId="5A90DCFC" w:rsidR="002D0A7D" w:rsidRPr="001E0049" w:rsidRDefault="002D0A7D" w:rsidP="00FA7CB2">
      <w:pPr>
        <w:ind w:left="567"/>
        <w:rPr>
          <w:b/>
          <w:bCs/>
        </w:rPr>
      </w:pPr>
      <w:r w:rsidRPr="001E0049">
        <w:rPr>
          <w:b/>
          <w:bCs/>
        </w:rPr>
        <w:t>2018</w:t>
      </w:r>
      <w:r w:rsidR="00FA7CB2" w:rsidRPr="001E0049">
        <w:rPr>
          <w:b/>
          <w:bCs/>
        </w:rPr>
        <w:t>:</w:t>
      </w:r>
    </w:p>
    <w:p w14:paraId="74955B21" w14:textId="77777777" w:rsidR="002D0A7D" w:rsidRPr="001E0049" w:rsidRDefault="002D0A7D" w:rsidP="00FA7CB2">
      <w:pPr>
        <w:ind w:left="567"/>
        <w:rPr>
          <w:b/>
          <w:bCs/>
        </w:rPr>
      </w:pPr>
    </w:p>
    <w:p w14:paraId="54A33B2A" w14:textId="655E5DDF" w:rsidR="002D0A7D" w:rsidRPr="001E0049" w:rsidRDefault="002D0A7D" w:rsidP="00FA7CB2">
      <w:pPr>
        <w:ind w:left="567"/>
      </w:pPr>
      <w:r w:rsidRPr="001E0049">
        <w:t xml:space="preserve">126. </w:t>
      </w:r>
      <w:r w:rsidRPr="001E0049">
        <w:rPr>
          <w:i/>
          <w:iCs/>
        </w:rPr>
        <w:t>I Fratres Minores</w:t>
      </w:r>
      <w:r w:rsidRPr="001E0049">
        <w:t xml:space="preserve">, in Società internazionale di studi francescani – Centro interuniversitario di studi francescani, </w:t>
      </w:r>
      <w:r w:rsidRPr="001E0049">
        <w:rPr>
          <w:i/>
          <w:iCs/>
        </w:rPr>
        <w:t>Identità francescane agli inizi del Cinquecento</w:t>
      </w:r>
      <w:r w:rsidRPr="001E0049">
        <w:t>. Atti del Convegno internazionale. Assisi 19-21 ottobre 2017, CISAM, Spoleto 2018, pp. 49-86.</w:t>
      </w:r>
    </w:p>
    <w:p w14:paraId="01F60648" w14:textId="77777777" w:rsidR="002D0A7D" w:rsidRPr="001E0049" w:rsidRDefault="002D0A7D" w:rsidP="00FA7CB2">
      <w:pPr>
        <w:ind w:left="567"/>
        <w:rPr>
          <w:i/>
          <w:iCs/>
        </w:rPr>
      </w:pPr>
    </w:p>
    <w:p w14:paraId="1521AA48" w14:textId="53728746" w:rsidR="002D0A7D" w:rsidRPr="001E0049" w:rsidRDefault="002D0A7D" w:rsidP="00FA7CB2">
      <w:pPr>
        <w:ind w:left="567"/>
      </w:pPr>
      <w:r w:rsidRPr="001E0049">
        <w:t xml:space="preserve">127. </w:t>
      </w:r>
      <w:r w:rsidRPr="001E0049">
        <w:rPr>
          <w:i/>
          <w:iCs/>
        </w:rPr>
        <w:t>«Camminare lento». Una proposta “antoniana”,</w:t>
      </w:r>
      <w:r w:rsidRPr="001E0049">
        <w:t xml:space="preserve"> in Il Santo» 58 (2018), pp. 433-437</w:t>
      </w:r>
    </w:p>
    <w:p w14:paraId="19E786B8" w14:textId="77777777" w:rsidR="002D0A7D" w:rsidRPr="001E0049" w:rsidRDefault="002D0A7D" w:rsidP="00FA7CB2">
      <w:pPr>
        <w:ind w:left="567"/>
      </w:pPr>
    </w:p>
    <w:p w14:paraId="478E457A" w14:textId="027AA63D" w:rsidR="002D0A7D" w:rsidRPr="001E0049" w:rsidRDefault="002D0A7D" w:rsidP="00FA7CB2">
      <w:pPr>
        <w:ind w:left="567"/>
        <w:rPr>
          <w:b/>
          <w:bCs/>
        </w:rPr>
      </w:pPr>
      <w:r w:rsidRPr="001E0049">
        <w:rPr>
          <w:b/>
          <w:bCs/>
        </w:rPr>
        <w:t>2019</w:t>
      </w:r>
      <w:r w:rsidR="00FA7CB2" w:rsidRPr="001E0049">
        <w:rPr>
          <w:b/>
          <w:bCs/>
        </w:rPr>
        <w:t>:</w:t>
      </w:r>
    </w:p>
    <w:p w14:paraId="4D133EF5" w14:textId="77777777" w:rsidR="002D0A7D" w:rsidRPr="001E0049" w:rsidRDefault="002D0A7D" w:rsidP="00FA7CB2">
      <w:pPr>
        <w:ind w:left="567"/>
      </w:pPr>
    </w:p>
    <w:p w14:paraId="380C3170" w14:textId="4D37327E" w:rsidR="002D0A7D" w:rsidRPr="001E0049" w:rsidRDefault="002D0A7D" w:rsidP="00FA7CB2">
      <w:pPr>
        <w:ind w:left="567"/>
      </w:pPr>
      <w:r w:rsidRPr="001E0049">
        <w:t xml:space="preserve">128. </w:t>
      </w:r>
      <w:r w:rsidRPr="001E0049">
        <w:t>“</w:t>
      </w:r>
      <w:r w:rsidRPr="001E0049">
        <w:rPr>
          <w:i/>
          <w:iCs/>
        </w:rPr>
        <w:t>Fratres in itinere”: diplomazia e missione dei frati francescani nel Cathay. L’esemplarità di Odorico da Pordenone</w:t>
      </w:r>
      <w:r w:rsidRPr="001E0049">
        <w:t>, in «Miscellanea Francescana», 119 (2019), pp. 161-174.</w:t>
      </w:r>
    </w:p>
    <w:p w14:paraId="46D1608A" w14:textId="6BBC5C32" w:rsidR="002D0A7D" w:rsidRPr="001E0049" w:rsidRDefault="002D0A7D" w:rsidP="00FA7CB2">
      <w:pPr>
        <w:ind w:left="567"/>
      </w:pPr>
      <w:r w:rsidRPr="001E0049">
        <w:rPr>
          <w:i/>
          <w:iCs/>
        </w:rPr>
        <w:t>S. Maria Gloriosa dei Frari “laboratorio” umano e culturale veneziano del padre Coronelli</w:t>
      </w:r>
      <w:r w:rsidRPr="001E0049">
        <w:t>, in Il Santo» 59 (2019), pp.  11-24</w:t>
      </w:r>
      <w:bookmarkStart w:id="2" w:name="_GoBack"/>
      <w:bookmarkEnd w:id="2"/>
    </w:p>
    <w:p w14:paraId="6C3A5B18" w14:textId="77777777" w:rsidR="002D0A7D" w:rsidRPr="001E0049" w:rsidRDefault="002D0A7D" w:rsidP="00FA7CB2">
      <w:pPr>
        <w:ind w:left="567" w:right="283"/>
        <w:jc w:val="both"/>
        <w:rPr>
          <w:szCs w:val="22"/>
        </w:rPr>
      </w:pPr>
    </w:p>
    <w:bookmarkEnd w:id="0"/>
    <w:p w14:paraId="65FB8E09" w14:textId="77777777" w:rsidR="00BE2B7C" w:rsidRPr="001E0049" w:rsidRDefault="00BE2B7C" w:rsidP="00FA7CB2">
      <w:pPr>
        <w:ind w:left="567"/>
        <w:rPr>
          <w:szCs w:val="22"/>
        </w:rPr>
      </w:pPr>
    </w:p>
    <w:sectPr w:rsidR="00BE2B7C" w:rsidRPr="001E00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1418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9C67D7" w14:textId="77777777" w:rsidR="00C45FF8" w:rsidRDefault="00C45FF8">
      <w:r>
        <w:separator/>
      </w:r>
    </w:p>
  </w:endnote>
  <w:endnote w:type="continuationSeparator" w:id="0">
    <w:p w14:paraId="232747FB" w14:textId="77777777" w:rsidR="00C45FF8" w:rsidRDefault="00C45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asual">
    <w:altName w:val="Bookman Old Style"/>
    <w:charset w:val="00"/>
    <w:family w:val="script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21B85D" w14:textId="77777777" w:rsidR="004F5695" w:rsidRDefault="00D142EB" w:rsidP="00CF4B45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6AAC12B" w14:textId="77777777" w:rsidR="004F5695" w:rsidRDefault="00C45FF8" w:rsidP="004F5695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4CB778" w14:textId="77777777" w:rsidR="000D6141" w:rsidRDefault="00D142EB">
    <w:pPr>
      <w:pStyle w:val="Pidipa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90E76">
      <w:rPr>
        <w:noProof/>
      </w:rPr>
      <w:t>7</w:t>
    </w:r>
    <w:r>
      <w:fldChar w:fldCharType="end"/>
    </w:r>
  </w:p>
  <w:p w14:paraId="59274917" w14:textId="77777777" w:rsidR="004F5695" w:rsidRDefault="00C45FF8" w:rsidP="004F5695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973028" w14:textId="77777777" w:rsidR="000D6141" w:rsidRDefault="00C45FF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A81434" w14:textId="77777777" w:rsidR="00C45FF8" w:rsidRDefault="00C45FF8">
      <w:r>
        <w:separator/>
      </w:r>
    </w:p>
  </w:footnote>
  <w:footnote w:type="continuationSeparator" w:id="0">
    <w:p w14:paraId="5FAE42C8" w14:textId="77777777" w:rsidR="00C45FF8" w:rsidRDefault="00C45F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C6FFB3" w14:textId="77777777" w:rsidR="000D6141" w:rsidRDefault="00C45FF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41141D" w14:textId="77777777" w:rsidR="000D6141" w:rsidRDefault="00C45FF8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F11DBE" w14:textId="77777777" w:rsidR="000D6141" w:rsidRDefault="00C45FF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AF562004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F171F0B"/>
    <w:multiLevelType w:val="hybridMultilevel"/>
    <w:tmpl w:val="D526C6D0"/>
    <w:lvl w:ilvl="0" w:tplc="0410000F">
      <w:start w:val="9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42EB"/>
    <w:rsid w:val="000C2B8D"/>
    <w:rsid w:val="000D6DFE"/>
    <w:rsid w:val="000F03FD"/>
    <w:rsid w:val="0011576C"/>
    <w:rsid w:val="001468FC"/>
    <w:rsid w:val="00177CA1"/>
    <w:rsid w:val="0019638C"/>
    <w:rsid w:val="001E0049"/>
    <w:rsid w:val="002121C2"/>
    <w:rsid w:val="002212AD"/>
    <w:rsid w:val="00236546"/>
    <w:rsid w:val="0029137F"/>
    <w:rsid w:val="002C7FC9"/>
    <w:rsid w:val="002D0A7D"/>
    <w:rsid w:val="002D2B21"/>
    <w:rsid w:val="002F1165"/>
    <w:rsid w:val="00337AF2"/>
    <w:rsid w:val="00394FB7"/>
    <w:rsid w:val="003C20AB"/>
    <w:rsid w:val="003D7958"/>
    <w:rsid w:val="003F2A33"/>
    <w:rsid w:val="00490E76"/>
    <w:rsid w:val="004C3E0B"/>
    <w:rsid w:val="004C771E"/>
    <w:rsid w:val="00577010"/>
    <w:rsid w:val="005C4D76"/>
    <w:rsid w:val="00672F7B"/>
    <w:rsid w:val="00707920"/>
    <w:rsid w:val="007332B8"/>
    <w:rsid w:val="0074250B"/>
    <w:rsid w:val="00771A7A"/>
    <w:rsid w:val="00897D79"/>
    <w:rsid w:val="008B0004"/>
    <w:rsid w:val="008D3FDC"/>
    <w:rsid w:val="00994615"/>
    <w:rsid w:val="009C0D98"/>
    <w:rsid w:val="00A11233"/>
    <w:rsid w:val="00A3042D"/>
    <w:rsid w:val="00A537AA"/>
    <w:rsid w:val="00A55419"/>
    <w:rsid w:val="00AE3A92"/>
    <w:rsid w:val="00B07FB5"/>
    <w:rsid w:val="00BE2B7C"/>
    <w:rsid w:val="00BF0337"/>
    <w:rsid w:val="00BF6C75"/>
    <w:rsid w:val="00C16524"/>
    <w:rsid w:val="00C45FF8"/>
    <w:rsid w:val="00CB506B"/>
    <w:rsid w:val="00CD1F27"/>
    <w:rsid w:val="00D142EB"/>
    <w:rsid w:val="00DB23F6"/>
    <w:rsid w:val="00E02ACC"/>
    <w:rsid w:val="00E440C5"/>
    <w:rsid w:val="00E57CF0"/>
    <w:rsid w:val="00EA0686"/>
    <w:rsid w:val="00EB64C2"/>
    <w:rsid w:val="00F24C18"/>
    <w:rsid w:val="00F9480D"/>
    <w:rsid w:val="00FA7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90A32"/>
  <w15:docId w15:val="{76E3C4CA-9D2A-4498-990A-2C35472BA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D142EB"/>
    <w:pPr>
      <w:spacing w:after="0" w:line="240" w:lineRule="auto"/>
    </w:pPr>
    <w:rPr>
      <w:rFonts w:ascii="Times New Roman" w:eastAsia="Times New Roman" w:hAnsi="Times New Roman" w:cs="Times New Roman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D142EB"/>
    <w:pPr>
      <w:tabs>
        <w:tab w:val="center" w:pos="4819"/>
        <w:tab w:val="right" w:pos="9638"/>
      </w:tabs>
    </w:pPr>
    <w:rPr>
      <w:rFonts w:ascii="Lucida Casual" w:hAnsi="Lucida Casual"/>
      <w:sz w:val="20"/>
    </w:rPr>
  </w:style>
  <w:style w:type="character" w:customStyle="1" w:styleId="IntestazioneCarattere">
    <w:name w:val="Intestazione Carattere"/>
    <w:basedOn w:val="Carpredefinitoparagrafo"/>
    <w:link w:val="Intestazione"/>
    <w:rsid w:val="00D142EB"/>
    <w:rPr>
      <w:rFonts w:ascii="Lucida Casual" w:eastAsia="Times New Roman" w:hAnsi="Lucida Casual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D142EB"/>
  </w:style>
  <w:style w:type="paragraph" w:styleId="Pidipagina">
    <w:name w:val="footer"/>
    <w:basedOn w:val="Normale"/>
    <w:link w:val="PidipaginaCarattere"/>
    <w:uiPriority w:val="99"/>
    <w:rsid w:val="00D142E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142EB"/>
    <w:rPr>
      <w:rFonts w:ascii="Times New Roman" w:eastAsia="Times New Roman" w:hAnsi="Times New Roman" w:cs="Times New Roman"/>
      <w:szCs w:val="20"/>
      <w:lang w:eastAsia="it-IT"/>
    </w:rPr>
  </w:style>
  <w:style w:type="character" w:styleId="Collegamentoipertestuale">
    <w:name w:val="Hyperlink"/>
    <w:rsid w:val="00D142EB"/>
    <w:rPr>
      <w:color w:val="0000FF"/>
      <w:u w:val="single"/>
    </w:rPr>
  </w:style>
  <w:style w:type="paragraph" w:styleId="Puntoelenco">
    <w:name w:val="List Bullet"/>
    <w:basedOn w:val="Normale"/>
    <w:uiPriority w:val="99"/>
    <w:unhideWhenUsed/>
    <w:rsid w:val="00D142EB"/>
    <w:pPr>
      <w:numPr>
        <w:numId w:val="1"/>
      </w:numPr>
      <w:spacing w:after="200" w:line="276" w:lineRule="auto"/>
      <w:contextualSpacing/>
    </w:pPr>
    <w:rPr>
      <w:rFonts w:ascii="Calibri" w:eastAsia="Calibri" w:hAnsi="Calibri"/>
      <w:szCs w:val="22"/>
      <w:lang w:eastAsia="en-US"/>
    </w:rPr>
  </w:style>
  <w:style w:type="character" w:styleId="Enfasicorsivo">
    <w:name w:val="Emphasis"/>
    <w:uiPriority w:val="20"/>
    <w:qFormat/>
    <w:rsid w:val="00D142EB"/>
    <w:rPr>
      <w:i/>
      <w:iCs/>
    </w:rPr>
  </w:style>
  <w:style w:type="paragraph" w:styleId="Paragrafoelenco">
    <w:name w:val="List Paragraph"/>
    <w:basedOn w:val="Normale"/>
    <w:uiPriority w:val="34"/>
    <w:qFormat/>
    <w:rsid w:val="002D0A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50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clut.i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7</Pages>
  <Words>2781</Words>
  <Characters>15853</Characters>
  <Application>Microsoft Office Word</Application>
  <DocSecurity>0</DocSecurity>
  <Lines>132</Lines>
  <Paragraphs>37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Luciano</dc:creator>
  <cp:lastModifiedBy>Michele</cp:lastModifiedBy>
  <cp:revision>44</cp:revision>
  <dcterms:created xsi:type="dcterms:W3CDTF">2016-07-30T06:53:00Z</dcterms:created>
  <dcterms:modified xsi:type="dcterms:W3CDTF">2019-10-12T16:40:00Z</dcterms:modified>
</cp:coreProperties>
</file>