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A00A2" w:rsidRPr="003D70FF" w14:paraId="0A4F7AD6" w14:textId="77777777" w:rsidTr="00B10BF3">
        <w:trPr>
          <w:cantSplit/>
          <w:trHeight w:val="340"/>
        </w:trPr>
        <w:tc>
          <w:tcPr>
            <w:tcW w:w="2834" w:type="dxa"/>
            <w:vAlign w:val="center"/>
          </w:tcPr>
          <w:p w14:paraId="223D603E" w14:textId="77777777" w:rsidR="002A00A2" w:rsidRPr="003D70FF" w:rsidRDefault="002A00A2">
            <w:pPr>
              <w:pStyle w:val="ECVPersonalInfoHeading"/>
            </w:pPr>
            <w:r w:rsidRPr="003D70FF"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27A1EEB6" w14:textId="77777777" w:rsidR="002A00A2" w:rsidRPr="003D70FF" w:rsidRDefault="00534E48">
            <w:pPr>
              <w:pStyle w:val="ECVNameField"/>
            </w:pPr>
            <w:r w:rsidRPr="003D70FF">
              <w:t>Rolando Covi</w:t>
            </w:r>
          </w:p>
        </w:tc>
      </w:tr>
      <w:tr w:rsidR="002A00A2" w:rsidRPr="003D70FF" w14:paraId="6B406ED1" w14:textId="77777777" w:rsidTr="00B10BF3">
        <w:trPr>
          <w:cantSplit/>
          <w:trHeight w:hRule="exact" w:val="227"/>
        </w:trPr>
        <w:tc>
          <w:tcPr>
            <w:tcW w:w="10375" w:type="dxa"/>
            <w:gridSpan w:val="2"/>
          </w:tcPr>
          <w:p w14:paraId="2628187E" w14:textId="77777777" w:rsidR="002A00A2" w:rsidRPr="003D70FF" w:rsidRDefault="002A00A2">
            <w:pPr>
              <w:pStyle w:val="ECVComments"/>
            </w:pPr>
          </w:p>
        </w:tc>
      </w:tr>
      <w:tr w:rsidR="002A00A2" w:rsidRPr="003D70FF" w14:paraId="1C1AD86F" w14:textId="77777777" w:rsidTr="00B10BF3">
        <w:trPr>
          <w:cantSplit/>
          <w:trHeight w:val="340"/>
        </w:trPr>
        <w:tc>
          <w:tcPr>
            <w:tcW w:w="2834" w:type="dxa"/>
            <w:vMerge w:val="restart"/>
          </w:tcPr>
          <w:p w14:paraId="21E827FC" w14:textId="77777777" w:rsidR="002A00A2" w:rsidRPr="003D70FF" w:rsidRDefault="002D1D6E">
            <w:pPr>
              <w:pStyle w:val="ECVLeftHeading"/>
            </w:pPr>
            <w:r w:rsidRPr="003D70FF">
              <w:rPr>
                <w:noProof/>
                <w:lang w:eastAsia="it-IT" w:bidi="ar-SA"/>
              </w:rPr>
              <w:drawing>
                <wp:inline distT="0" distB="0" distL="0" distR="0" wp14:anchorId="60563D49" wp14:editId="6779F528">
                  <wp:extent cx="756557" cy="966652"/>
                  <wp:effectExtent l="0" t="0" r="5715" b="508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oto roland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6" cy="991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A00A2" w:rsidRPr="003D70FF">
              <w:t xml:space="preserve"> </w:t>
            </w:r>
          </w:p>
        </w:tc>
        <w:tc>
          <w:tcPr>
            <w:tcW w:w="7541" w:type="dxa"/>
          </w:tcPr>
          <w:p w14:paraId="6252C34A" w14:textId="77777777" w:rsidR="002A00A2" w:rsidRPr="003D70FF" w:rsidRDefault="00FA3E75" w:rsidP="00534E48">
            <w:pPr>
              <w:pStyle w:val="ECVContactDetails0"/>
            </w:pPr>
            <w:r w:rsidRPr="003D70FF">
              <w:rPr>
                <w:noProof/>
                <w:lang w:eastAsia="it-IT" w:bidi="ar-SA"/>
              </w:rPr>
              <w:drawing>
                <wp:anchor distT="0" distB="0" distL="0" distR="71755" simplePos="0" relativeHeight="251655680" behindDoc="0" locked="0" layoutInCell="1" allowOverlap="1" wp14:anchorId="4CBEDEFD" wp14:editId="3B497F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00A2" w:rsidRPr="003D70FF">
              <w:t xml:space="preserve"> </w:t>
            </w:r>
            <w:r w:rsidR="00534E48" w:rsidRPr="003D70FF">
              <w:t>Via san Martino, 38 – 38013 Fondo</w:t>
            </w:r>
            <w:r w:rsidR="002A00A2" w:rsidRPr="003D70FF">
              <w:t xml:space="preserve"> </w:t>
            </w:r>
          </w:p>
        </w:tc>
      </w:tr>
      <w:tr w:rsidR="002A00A2" w:rsidRPr="003D70FF" w14:paraId="77B0876D" w14:textId="77777777" w:rsidTr="00B10BF3">
        <w:trPr>
          <w:cantSplit/>
          <w:trHeight w:val="340"/>
        </w:trPr>
        <w:tc>
          <w:tcPr>
            <w:tcW w:w="2834" w:type="dxa"/>
            <w:vMerge/>
          </w:tcPr>
          <w:p w14:paraId="4CEDD90A" w14:textId="77777777" w:rsidR="002A00A2" w:rsidRPr="003D70FF" w:rsidRDefault="002A00A2"/>
        </w:tc>
        <w:tc>
          <w:tcPr>
            <w:tcW w:w="7541" w:type="dxa"/>
          </w:tcPr>
          <w:p w14:paraId="5BAC2FBF" w14:textId="78479BDE" w:rsidR="002A00A2" w:rsidRPr="003D70FF" w:rsidRDefault="00FA3E75" w:rsidP="002D1D6E">
            <w:pPr>
              <w:pStyle w:val="ECVContactDetails0"/>
              <w:tabs>
                <w:tab w:val="right" w:pos="8218"/>
              </w:tabs>
            </w:pPr>
            <w:r w:rsidRPr="003D70FF">
              <w:rPr>
                <w:noProof/>
                <w:lang w:eastAsia="it-IT" w:bidi="ar-SA"/>
              </w:rPr>
              <w:drawing>
                <wp:anchor distT="0" distB="0" distL="0" distR="71755" simplePos="0" relativeHeight="251661824" behindDoc="0" locked="0" layoutInCell="1" allowOverlap="1" wp14:anchorId="55AA6143" wp14:editId="046231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00A2" w:rsidRPr="003D70FF">
              <w:rPr>
                <w:rStyle w:val="ECVContactDetails"/>
              </w:rPr>
              <w:t xml:space="preserve">    </w:t>
            </w:r>
            <w:r w:rsidR="002A00A2" w:rsidRPr="003D70FF">
              <w:t xml:space="preserve"> </w:t>
            </w:r>
          </w:p>
        </w:tc>
      </w:tr>
      <w:tr w:rsidR="002A00A2" w:rsidRPr="003D70FF" w14:paraId="12ECFB80" w14:textId="77777777" w:rsidTr="00B10BF3">
        <w:trPr>
          <w:cantSplit/>
          <w:trHeight w:val="340"/>
        </w:trPr>
        <w:tc>
          <w:tcPr>
            <w:tcW w:w="2834" w:type="dxa"/>
            <w:vMerge/>
          </w:tcPr>
          <w:p w14:paraId="4A486705" w14:textId="77777777" w:rsidR="002A00A2" w:rsidRPr="003D70FF" w:rsidRDefault="002A00A2"/>
        </w:tc>
        <w:tc>
          <w:tcPr>
            <w:tcW w:w="7541" w:type="dxa"/>
            <w:vAlign w:val="center"/>
          </w:tcPr>
          <w:p w14:paraId="56A4FF8F" w14:textId="77777777" w:rsidR="002A00A2" w:rsidRPr="003D70FF" w:rsidRDefault="00FA3E75" w:rsidP="002D1D6E">
            <w:pPr>
              <w:pStyle w:val="ECVContactDetails0"/>
            </w:pPr>
            <w:r w:rsidRPr="003D70FF">
              <w:rPr>
                <w:noProof/>
                <w:lang w:eastAsia="it-IT" w:bidi="ar-SA"/>
              </w:rPr>
              <w:drawing>
                <wp:anchor distT="0" distB="0" distL="0" distR="71755" simplePos="0" relativeHeight="251658752" behindDoc="0" locked="0" layoutInCell="1" allowOverlap="1" wp14:anchorId="461816EE" wp14:editId="25348F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00A2" w:rsidRPr="003D70FF">
              <w:t xml:space="preserve"> </w:t>
            </w:r>
            <w:r w:rsidR="00534E48" w:rsidRPr="003D70FF">
              <w:rPr>
                <w:rStyle w:val="ECVInternetLink"/>
                <w:lang w:val="it-IT"/>
              </w:rPr>
              <w:t>r.covi</w:t>
            </w:r>
            <w:r w:rsidR="002D1D6E" w:rsidRPr="003D70FF">
              <w:rPr>
                <w:rStyle w:val="ECVInternetLink"/>
                <w:lang w:val="it-IT"/>
              </w:rPr>
              <w:t>80</w:t>
            </w:r>
            <w:r w:rsidR="00534E48" w:rsidRPr="003D70FF">
              <w:rPr>
                <w:rStyle w:val="ECVInternetLink"/>
                <w:lang w:val="it-IT"/>
              </w:rPr>
              <w:t>@</w:t>
            </w:r>
            <w:r w:rsidR="002D1D6E" w:rsidRPr="003D70FF">
              <w:rPr>
                <w:rStyle w:val="ECVInternetLink"/>
                <w:lang w:val="it-IT"/>
              </w:rPr>
              <w:t>gmail.com</w:t>
            </w:r>
            <w:r w:rsidR="002A00A2" w:rsidRPr="003D70FF">
              <w:t xml:space="preserve"> </w:t>
            </w:r>
          </w:p>
        </w:tc>
      </w:tr>
      <w:tr w:rsidR="002A00A2" w:rsidRPr="003D70FF" w14:paraId="28337EC4" w14:textId="77777777" w:rsidTr="00B10BF3">
        <w:trPr>
          <w:cantSplit/>
          <w:trHeight w:val="397"/>
        </w:trPr>
        <w:tc>
          <w:tcPr>
            <w:tcW w:w="2834" w:type="dxa"/>
            <w:vMerge/>
          </w:tcPr>
          <w:p w14:paraId="28791C37" w14:textId="77777777" w:rsidR="002A00A2" w:rsidRPr="003D70FF" w:rsidRDefault="002A00A2"/>
        </w:tc>
        <w:tc>
          <w:tcPr>
            <w:tcW w:w="7541" w:type="dxa"/>
            <w:vAlign w:val="center"/>
          </w:tcPr>
          <w:p w14:paraId="493C4518" w14:textId="77777777" w:rsidR="002A00A2" w:rsidRPr="003D70FF" w:rsidRDefault="002A00A2" w:rsidP="00534E48">
            <w:pPr>
              <w:pStyle w:val="ECVGenderRow"/>
            </w:pPr>
            <w:r w:rsidRPr="003D70FF">
              <w:rPr>
                <w:rStyle w:val="ECVHeadingContactDetails"/>
              </w:rPr>
              <w:t>Sesso</w:t>
            </w:r>
            <w:r w:rsidRPr="003D70FF">
              <w:t xml:space="preserve"> </w:t>
            </w:r>
            <w:r w:rsidR="00534E48" w:rsidRPr="003D70FF">
              <w:rPr>
                <w:rStyle w:val="ECVContactDetails"/>
              </w:rPr>
              <w:t>M</w:t>
            </w:r>
            <w:r w:rsidRPr="003D70FF">
              <w:t xml:space="preserve"> </w:t>
            </w:r>
            <w:r w:rsidRPr="003D70FF">
              <w:rPr>
                <w:rStyle w:val="ECVHeadingContactDetails"/>
              </w:rPr>
              <w:t>| Data di nascita</w:t>
            </w:r>
            <w:r w:rsidRPr="003D70FF">
              <w:t xml:space="preserve"> </w:t>
            </w:r>
            <w:r w:rsidR="00534E48" w:rsidRPr="003D70FF">
              <w:rPr>
                <w:rStyle w:val="ECVContactDetails"/>
              </w:rPr>
              <w:t>07/01/1980</w:t>
            </w:r>
            <w:r w:rsidRPr="003D70FF">
              <w:t xml:space="preserve"> </w:t>
            </w:r>
            <w:r w:rsidRPr="003D70FF">
              <w:rPr>
                <w:rStyle w:val="ECVHeadingContactDetails"/>
              </w:rPr>
              <w:t>| Nazionalità</w:t>
            </w:r>
            <w:r w:rsidRPr="003D70FF">
              <w:t xml:space="preserve"> </w:t>
            </w:r>
            <w:r w:rsidR="00534E48" w:rsidRPr="003D70FF">
              <w:rPr>
                <w:rStyle w:val="ECVContactDetails"/>
              </w:rPr>
              <w:t>italiana</w:t>
            </w:r>
            <w:r w:rsidRPr="003D70FF">
              <w:t xml:space="preserve"> </w:t>
            </w:r>
          </w:p>
        </w:tc>
      </w:tr>
    </w:tbl>
    <w:p w14:paraId="5A92DEE6" w14:textId="77777777" w:rsidR="002A00A2" w:rsidRPr="003D70FF" w:rsidRDefault="002A00A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A00A2" w:rsidRPr="003D70FF" w14:paraId="7BDA0752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4F7DF226" w14:textId="77777777" w:rsidR="002A00A2" w:rsidRPr="003D70FF" w:rsidRDefault="002A00A2" w:rsidP="00385CC8">
            <w:pPr>
              <w:pStyle w:val="ECVLeftHeading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POSIZIONE RICOPERTA</w:t>
            </w:r>
          </w:p>
          <w:p w14:paraId="2DBF786B" w14:textId="77777777" w:rsidR="002A00A2" w:rsidRPr="003D70FF" w:rsidRDefault="002A00A2" w:rsidP="00385CC8">
            <w:pPr>
              <w:pStyle w:val="ECVLeftHeading"/>
              <w:rPr>
                <w:sz w:val="22"/>
                <w:szCs w:val="22"/>
              </w:rPr>
            </w:pPr>
          </w:p>
        </w:tc>
        <w:tc>
          <w:tcPr>
            <w:tcW w:w="7541" w:type="dxa"/>
            <w:vAlign w:val="center"/>
          </w:tcPr>
          <w:p w14:paraId="108CAFFA" w14:textId="77777777" w:rsidR="004C346E" w:rsidRPr="003D70FF" w:rsidRDefault="004C346E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</w:p>
          <w:p w14:paraId="5DCB0089" w14:textId="77777777" w:rsidR="004C346E" w:rsidRPr="003D70FF" w:rsidRDefault="004C346E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</w:p>
          <w:p w14:paraId="619FFECF" w14:textId="77777777" w:rsidR="00385CC8" w:rsidRPr="003D70FF" w:rsidRDefault="00385CC8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</w:p>
          <w:p w14:paraId="4BE9E848" w14:textId="77777777" w:rsidR="00301039" w:rsidRDefault="00301039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</w:p>
          <w:p w14:paraId="59AAD322" w14:textId="2425054F" w:rsidR="00301039" w:rsidRDefault="00301039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Direttore Ciclo Istituzionale Padova, Facoltà teologica del Triveneto, dal 2026</w:t>
            </w:r>
          </w:p>
          <w:p w14:paraId="257B67D5" w14:textId="6780F7AF" w:rsidR="00534E48" w:rsidRPr="003D70FF" w:rsidRDefault="004D25C3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 xml:space="preserve">Docente </w:t>
            </w:r>
            <w:r w:rsidR="00D23BA8" w:rsidRPr="003D70FF">
              <w:rPr>
                <w:sz w:val="22"/>
                <w:szCs w:val="22"/>
              </w:rPr>
              <w:t>stabile straordinario</w:t>
            </w:r>
            <w:r w:rsidRPr="003D70FF">
              <w:rPr>
                <w:sz w:val="22"/>
                <w:szCs w:val="22"/>
              </w:rPr>
              <w:t xml:space="preserve"> </w:t>
            </w:r>
            <w:r w:rsidR="004C346E" w:rsidRPr="003D70FF">
              <w:rPr>
                <w:sz w:val="22"/>
                <w:szCs w:val="22"/>
              </w:rPr>
              <w:t xml:space="preserve">presso Ciclo di Licenza teologia pastorale, </w:t>
            </w:r>
            <w:r w:rsidRPr="003D70FF">
              <w:rPr>
                <w:sz w:val="22"/>
                <w:szCs w:val="22"/>
              </w:rPr>
              <w:t>Facoltà Teologica del Triveneto dal 20</w:t>
            </w:r>
            <w:r w:rsidR="00D23BA8" w:rsidRPr="003D70FF">
              <w:rPr>
                <w:sz w:val="22"/>
                <w:szCs w:val="22"/>
              </w:rPr>
              <w:t>25</w:t>
            </w:r>
            <w:r w:rsidR="00E86EE1" w:rsidRPr="003D70FF">
              <w:rPr>
                <w:sz w:val="22"/>
                <w:szCs w:val="22"/>
              </w:rPr>
              <w:t xml:space="preserve"> </w:t>
            </w:r>
            <w:r w:rsidR="005A36A4" w:rsidRPr="003D70FF">
              <w:rPr>
                <w:sz w:val="22"/>
                <w:szCs w:val="22"/>
              </w:rPr>
              <w:t>–</w:t>
            </w:r>
            <w:r w:rsidR="00E86EE1" w:rsidRPr="003D70FF">
              <w:rPr>
                <w:sz w:val="22"/>
                <w:szCs w:val="22"/>
              </w:rPr>
              <w:t xml:space="preserve"> catechetica</w:t>
            </w:r>
          </w:p>
          <w:p w14:paraId="0FDFE6D0" w14:textId="7301EEFE" w:rsidR="004C346E" w:rsidRPr="003D70FF" w:rsidRDefault="004C346E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Docente incaricato presso ISSR “Romano Guardini”, Trento dal 2024 – teologia pastorale</w:t>
            </w:r>
          </w:p>
          <w:p w14:paraId="0A4B0A62" w14:textId="77777777" w:rsidR="005A36A4" w:rsidRPr="003D70FF" w:rsidRDefault="005A36A4" w:rsidP="00385CC8">
            <w:pPr>
              <w:pStyle w:val="ECVNameField"/>
              <w:spacing w:line="240" w:lineRule="auto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A00A2" w:rsidRPr="003D70FF" w14:paraId="17D45B27" w14:textId="77777777">
        <w:trPr>
          <w:trHeight w:val="170"/>
        </w:trPr>
        <w:tc>
          <w:tcPr>
            <w:tcW w:w="2835" w:type="dxa"/>
          </w:tcPr>
          <w:p w14:paraId="7657DE0E" w14:textId="77777777" w:rsidR="002A00A2" w:rsidRPr="003D70FF" w:rsidRDefault="002A00A2">
            <w:pPr>
              <w:pStyle w:val="ECVLeftHeading"/>
            </w:pPr>
            <w:r w:rsidRPr="003D70FF"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</w:tcPr>
          <w:p w14:paraId="23EEB64D" w14:textId="77777777" w:rsidR="002A00A2" w:rsidRPr="003D70FF" w:rsidRDefault="00FA3E75">
            <w:pPr>
              <w:pStyle w:val="ECVBlueBox"/>
            </w:pPr>
            <w:r w:rsidRPr="003D70FF">
              <w:rPr>
                <w:noProof/>
                <w:lang w:eastAsia="it-IT" w:bidi="ar-SA"/>
              </w:rPr>
              <w:drawing>
                <wp:inline distT="0" distB="0" distL="0" distR="0" wp14:anchorId="6C82BE1B" wp14:editId="0196994D">
                  <wp:extent cx="4791075" cy="85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3D70FF">
              <w:t xml:space="preserve"> </w:t>
            </w:r>
          </w:p>
        </w:tc>
      </w:tr>
    </w:tbl>
    <w:p w14:paraId="48B99CF7" w14:textId="77777777" w:rsidR="002A00A2" w:rsidRPr="003D70FF" w:rsidRDefault="002A00A2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A00A2" w:rsidRPr="003D70FF" w14:paraId="5E409CBB" w14:textId="77777777" w:rsidTr="00534E48">
        <w:trPr>
          <w:cantSplit/>
        </w:trPr>
        <w:tc>
          <w:tcPr>
            <w:tcW w:w="2835" w:type="dxa"/>
          </w:tcPr>
          <w:p w14:paraId="709FF415" w14:textId="22D4A26E" w:rsidR="00D23BA8" w:rsidRPr="003D70FF" w:rsidRDefault="00D23BA8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2019-2025</w:t>
            </w:r>
          </w:p>
          <w:p w14:paraId="53CFB7A0" w14:textId="77777777" w:rsidR="00D23BA8" w:rsidRPr="003D70FF" w:rsidRDefault="00D23BA8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</w:p>
          <w:p w14:paraId="13C7999B" w14:textId="5B7C8A3A" w:rsidR="00045AB0" w:rsidRPr="003D70FF" w:rsidRDefault="00045AB0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2012-2022</w:t>
            </w:r>
          </w:p>
          <w:p w14:paraId="6B5C9C08" w14:textId="77777777" w:rsidR="004D25C3" w:rsidRPr="003D70FF" w:rsidRDefault="004D25C3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</w:p>
          <w:p w14:paraId="5ADADF1B" w14:textId="77777777" w:rsidR="00045AB0" w:rsidRPr="003D70FF" w:rsidRDefault="00045AB0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2021-2022</w:t>
            </w:r>
          </w:p>
          <w:p w14:paraId="19AE06EC" w14:textId="77777777" w:rsidR="00D6541A" w:rsidRPr="003D70FF" w:rsidRDefault="00D6541A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2019-2022</w:t>
            </w:r>
          </w:p>
          <w:p w14:paraId="444C45BB" w14:textId="77777777" w:rsidR="00045AB0" w:rsidRPr="003D70FF" w:rsidRDefault="00045AB0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</w:p>
          <w:p w14:paraId="3D1BE10A" w14:textId="77777777" w:rsidR="00D6541A" w:rsidRPr="003D70FF" w:rsidRDefault="00D6541A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2018-2019</w:t>
            </w:r>
          </w:p>
          <w:p w14:paraId="719508C2" w14:textId="77777777" w:rsidR="00D6541A" w:rsidRPr="003D70FF" w:rsidRDefault="00D6541A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2014-2018</w:t>
            </w:r>
          </w:p>
          <w:p w14:paraId="7D7DE94B" w14:textId="77777777" w:rsidR="002D1D6E" w:rsidRPr="003D70FF" w:rsidRDefault="00D6541A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2011-2018</w:t>
            </w:r>
          </w:p>
          <w:p w14:paraId="626BD4F6" w14:textId="77777777" w:rsidR="002A00A2" w:rsidRPr="003D70FF" w:rsidRDefault="00534E48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2008-2013</w:t>
            </w:r>
          </w:p>
          <w:p w14:paraId="5DD5BECD" w14:textId="77777777" w:rsidR="00534E48" w:rsidRPr="003D70FF" w:rsidRDefault="00534E48" w:rsidP="00045AB0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2005-2008</w:t>
            </w:r>
          </w:p>
        </w:tc>
        <w:tc>
          <w:tcPr>
            <w:tcW w:w="7540" w:type="dxa"/>
          </w:tcPr>
          <w:p w14:paraId="653D2DD1" w14:textId="537570FD" w:rsidR="00D23BA8" w:rsidRPr="003D70FF" w:rsidRDefault="00D23BA8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Docente incaricato presso Ciclo di Licenza teologia pastorale, Facoltà teologica del Triveneto - catechetica</w:t>
            </w:r>
          </w:p>
          <w:p w14:paraId="6C05ABB7" w14:textId="4363C303" w:rsidR="00045AB0" w:rsidRPr="003D70FF" w:rsidRDefault="00045AB0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 xml:space="preserve">Docente incaricato Studio </w:t>
            </w:r>
            <w:r w:rsidR="004D25C3" w:rsidRPr="003D70FF">
              <w:rPr>
                <w:szCs w:val="22"/>
              </w:rPr>
              <w:t>Teologico Accademico Trento – catechetica speciale, giovani e adulti</w:t>
            </w:r>
          </w:p>
          <w:p w14:paraId="3099853D" w14:textId="77777777" w:rsidR="00045AB0" w:rsidRPr="003D70FF" w:rsidRDefault="00045AB0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Parroco Lizzanella</w:t>
            </w:r>
          </w:p>
          <w:p w14:paraId="0C995572" w14:textId="77777777" w:rsidR="00D6541A" w:rsidRPr="003D70FF" w:rsidRDefault="00D6541A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Parroco Rovereto-Santa Maria; Albaredo; Camposilvano; Matassone; Obra; Parrocchia</w:t>
            </w:r>
            <w:r w:rsidR="00045AB0" w:rsidRPr="003D70FF">
              <w:rPr>
                <w:szCs w:val="22"/>
              </w:rPr>
              <w:t>; Raossi; Riva di Vallarsa; Sant’Anna; Valmorbia</w:t>
            </w:r>
          </w:p>
          <w:p w14:paraId="716FB98C" w14:textId="77777777" w:rsidR="00D6541A" w:rsidRPr="003D70FF" w:rsidRDefault="00D6541A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Delegato vescovile area annuncio e sacramenti</w:t>
            </w:r>
          </w:p>
          <w:p w14:paraId="662E2678" w14:textId="77777777" w:rsidR="00D6541A" w:rsidRPr="003D70FF" w:rsidRDefault="00D6541A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Delegato vescovile per la pastorale giovanile e lo sport</w:t>
            </w:r>
          </w:p>
          <w:p w14:paraId="1386B81E" w14:textId="77777777" w:rsidR="002D1D6E" w:rsidRPr="003D70FF" w:rsidRDefault="00D6541A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Delegato vescovile per la catechesi e l’evangelizzazione</w:t>
            </w:r>
          </w:p>
          <w:p w14:paraId="3252074E" w14:textId="77777777" w:rsidR="002A00A2" w:rsidRPr="003D70FF" w:rsidRDefault="00534E48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 xml:space="preserve">Segretario dell’Arcivescovo di Trento </w:t>
            </w:r>
          </w:p>
          <w:p w14:paraId="0FEEFBDA" w14:textId="77777777" w:rsidR="00534E48" w:rsidRPr="003D70FF" w:rsidRDefault="00534E48" w:rsidP="00045AB0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>Vicario parrocchiale a Rovereto e incaricato per la pastorale giovanile del decanato di Rovereto</w:t>
            </w:r>
          </w:p>
        </w:tc>
      </w:tr>
    </w:tbl>
    <w:p w14:paraId="6FC99729" w14:textId="77777777" w:rsidR="002A00A2" w:rsidRPr="003D70FF" w:rsidRDefault="002A00A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A00A2" w:rsidRPr="003D70FF" w14:paraId="6BD70507" w14:textId="77777777">
        <w:trPr>
          <w:trHeight w:val="170"/>
        </w:trPr>
        <w:tc>
          <w:tcPr>
            <w:tcW w:w="2835" w:type="dxa"/>
          </w:tcPr>
          <w:p w14:paraId="23B8E8F2" w14:textId="77777777" w:rsidR="002A00A2" w:rsidRPr="003D70FF" w:rsidRDefault="002A00A2">
            <w:pPr>
              <w:pStyle w:val="ECVLeftHeading"/>
            </w:pPr>
            <w:r w:rsidRPr="003D70FF"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07CD58DF" w14:textId="77777777" w:rsidR="002A00A2" w:rsidRPr="003D70FF" w:rsidRDefault="00FA3E75">
            <w:pPr>
              <w:pStyle w:val="ECVBlueBox"/>
            </w:pPr>
            <w:r w:rsidRPr="003D70FF">
              <w:rPr>
                <w:noProof/>
                <w:lang w:eastAsia="it-IT" w:bidi="ar-SA"/>
              </w:rPr>
              <w:drawing>
                <wp:inline distT="0" distB="0" distL="0" distR="0" wp14:anchorId="6FB7F414" wp14:editId="2FC3B229">
                  <wp:extent cx="4791075" cy="85725"/>
                  <wp:effectExtent l="0" t="0" r="9525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3D70FF">
              <w:t xml:space="preserve"> </w:t>
            </w:r>
          </w:p>
        </w:tc>
      </w:tr>
    </w:tbl>
    <w:p w14:paraId="32E8C937" w14:textId="77777777" w:rsidR="002A00A2" w:rsidRPr="003D70FF" w:rsidRDefault="002A00A2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A00A2" w:rsidRPr="003D70FF" w14:paraId="7E45FA4B" w14:textId="77777777">
        <w:trPr>
          <w:cantSplit/>
        </w:trPr>
        <w:tc>
          <w:tcPr>
            <w:tcW w:w="2834" w:type="dxa"/>
          </w:tcPr>
          <w:p w14:paraId="277C1D92" w14:textId="77777777" w:rsidR="002A00A2" w:rsidRPr="003D70FF" w:rsidRDefault="00534E48" w:rsidP="00202622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2015</w:t>
            </w:r>
          </w:p>
          <w:p w14:paraId="5F8734AB" w14:textId="77777777" w:rsidR="00E86EE1" w:rsidRPr="003D70FF" w:rsidRDefault="00E86EE1" w:rsidP="00202622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</w:p>
          <w:p w14:paraId="60FC5AA9" w14:textId="77777777" w:rsidR="00E86EE1" w:rsidRPr="003D70FF" w:rsidRDefault="00E86EE1" w:rsidP="00202622">
            <w:pPr>
              <w:pStyle w:val="ECVDate"/>
              <w:spacing w:before="0" w:line="240" w:lineRule="auto"/>
              <w:rPr>
                <w:sz w:val="22"/>
                <w:szCs w:val="22"/>
              </w:rPr>
            </w:pPr>
            <w:r w:rsidRPr="003D70FF">
              <w:rPr>
                <w:sz w:val="22"/>
                <w:szCs w:val="22"/>
              </w:rPr>
              <w:t>201</w:t>
            </w:r>
            <w:r w:rsidR="00202622" w:rsidRPr="003D70FF">
              <w:rPr>
                <w:sz w:val="22"/>
                <w:szCs w:val="22"/>
              </w:rPr>
              <w:t>0</w:t>
            </w:r>
          </w:p>
        </w:tc>
        <w:tc>
          <w:tcPr>
            <w:tcW w:w="6237" w:type="dxa"/>
          </w:tcPr>
          <w:p w14:paraId="4C2EFDBB" w14:textId="77777777" w:rsidR="002A00A2" w:rsidRPr="003D70FF" w:rsidRDefault="00534E48" w:rsidP="00202622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 xml:space="preserve">Dottorato in Teologia presso la Facoltà Teologica del Triveneto </w:t>
            </w:r>
            <w:r w:rsidR="00E86EE1" w:rsidRPr="003D70FF">
              <w:rPr>
                <w:szCs w:val="22"/>
              </w:rPr>
              <w:t>con il prof. Enzo Biemmi</w:t>
            </w:r>
          </w:p>
          <w:p w14:paraId="41C8BDD5" w14:textId="2682A5CE" w:rsidR="00E86EE1" w:rsidRPr="003D70FF" w:rsidRDefault="00E86EE1" w:rsidP="00202622">
            <w:pPr>
              <w:pStyle w:val="ECVSubSectionHeading"/>
              <w:spacing w:line="240" w:lineRule="auto"/>
              <w:rPr>
                <w:szCs w:val="22"/>
              </w:rPr>
            </w:pPr>
            <w:r w:rsidRPr="003D70FF">
              <w:rPr>
                <w:szCs w:val="22"/>
              </w:rPr>
              <w:t xml:space="preserve">Licenza in Teologia presso la Facoltà Teologica del Triveneto </w:t>
            </w:r>
            <w:r w:rsidR="008B6064" w:rsidRPr="003D70FF">
              <w:rPr>
                <w:szCs w:val="22"/>
              </w:rPr>
              <w:t>con il prof. Enzo Biemmi</w:t>
            </w:r>
          </w:p>
        </w:tc>
        <w:tc>
          <w:tcPr>
            <w:tcW w:w="1305" w:type="dxa"/>
          </w:tcPr>
          <w:p w14:paraId="4D27787C" w14:textId="77777777" w:rsidR="002A00A2" w:rsidRPr="003D70FF" w:rsidRDefault="002A00A2" w:rsidP="00202622">
            <w:pPr>
              <w:pStyle w:val="ECVRightHeading"/>
              <w:spacing w:before="0"/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A00A2" w:rsidRPr="003D70FF" w14:paraId="29F6D3B6" w14:textId="77777777">
        <w:trPr>
          <w:trHeight w:val="170"/>
        </w:trPr>
        <w:tc>
          <w:tcPr>
            <w:tcW w:w="2835" w:type="dxa"/>
          </w:tcPr>
          <w:p w14:paraId="5DA019DD" w14:textId="77777777" w:rsidR="002A00A2" w:rsidRPr="003D70FF" w:rsidRDefault="002A00A2">
            <w:pPr>
              <w:pStyle w:val="ECVLeftHeading"/>
            </w:pPr>
            <w:r w:rsidRPr="003D70FF"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620D0E9F" w14:textId="77777777" w:rsidR="002A00A2" w:rsidRPr="003D70FF" w:rsidRDefault="00FA3E75">
            <w:pPr>
              <w:pStyle w:val="ECVBlueBox"/>
            </w:pPr>
            <w:r w:rsidRPr="003D70FF">
              <w:rPr>
                <w:noProof/>
                <w:lang w:eastAsia="it-IT" w:bidi="ar-SA"/>
              </w:rPr>
              <w:drawing>
                <wp:inline distT="0" distB="0" distL="0" distR="0" wp14:anchorId="62FBFD19" wp14:editId="0EE985EE">
                  <wp:extent cx="4791075" cy="857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3D70FF">
              <w:t xml:space="preserve"> </w:t>
            </w:r>
          </w:p>
        </w:tc>
      </w:tr>
    </w:tbl>
    <w:p w14:paraId="7D24C0CF" w14:textId="77777777" w:rsidR="002A00A2" w:rsidRPr="003D70FF" w:rsidRDefault="002A00A2" w:rsidP="00356960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A00A2" w:rsidRPr="003D70FF" w14:paraId="6CD1D5C2" w14:textId="77777777">
        <w:trPr>
          <w:cantSplit/>
          <w:trHeight w:val="255"/>
        </w:trPr>
        <w:tc>
          <w:tcPr>
            <w:tcW w:w="2834" w:type="dxa"/>
          </w:tcPr>
          <w:p w14:paraId="0605C149" w14:textId="77777777" w:rsidR="002A00A2" w:rsidRPr="003D70FF" w:rsidRDefault="002A00A2">
            <w:pPr>
              <w:pStyle w:val="ECVLeftDetails"/>
            </w:pPr>
            <w:r w:rsidRPr="003D70FF">
              <w:t>Lingua madre</w:t>
            </w:r>
          </w:p>
        </w:tc>
        <w:tc>
          <w:tcPr>
            <w:tcW w:w="7542" w:type="dxa"/>
            <w:gridSpan w:val="5"/>
          </w:tcPr>
          <w:p w14:paraId="25D4B934" w14:textId="77777777" w:rsidR="002A00A2" w:rsidRPr="003D70FF" w:rsidRDefault="00534E48">
            <w:pPr>
              <w:pStyle w:val="ECVSectionDetails"/>
            </w:pPr>
            <w:r w:rsidRPr="003D70FF">
              <w:t>Italiano</w:t>
            </w:r>
          </w:p>
        </w:tc>
      </w:tr>
      <w:tr w:rsidR="002A00A2" w:rsidRPr="003D70FF" w14:paraId="72B7D960" w14:textId="77777777">
        <w:trPr>
          <w:cantSplit/>
          <w:trHeight w:val="340"/>
        </w:trPr>
        <w:tc>
          <w:tcPr>
            <w:tcW w:w="2834" w:type="dxa"/>
          </w:tcPr>
          <w:p w14:paraId="49025376" w14:textId="77777777" w:rsidR="002A00A2" w:rsidRPr="003D70FF" w:rsidRDefault="002A00A2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7948A391" w14:textId="77777777" w:rsidR="002A00A2" w:rsidRPr="003D70FF" w:rsidRDefault="002A00A2">
            <w:pPr>
              <w:pStyle w:val="ECVRightColumn"/>
            </w:pPr>
          </w:p>
        </w:tc>
      </w:tr>
      <w:tr w:rsidR="002A00A2" w:rsidRPr="003D70FF" w14:paraId="37E2F82E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121B20B4" w14:textId="77777777" w:rsidR="002A00A2" w:rsidRPr="003D70FF" w:rsidRDefault="002A00A2">
            <w:pPr>
              <w:pStyle w:val="ECVLeftDetails"/>
              <w:rPr>
                <w:caps/>
              </w:rPr>
            </w:pPr>
            <w:r w:rsidRPr="003D70FF"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35C2515D" w14:textId="77777777" w:rsidR="002A00A2" w:rsidRPr="003D70FF" w:rsidRDefault="002A00A2">
            <w:pPr>
              <w:pStyle w:val="ECVLanguageHeading"/>
            </w:pPr>
            <w:r w:rsidRPr="003D70FF"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AB82A8F" w14:textId="77777777" w:rsidR="002A00A2" w:rsidRPr="003D70FF" w:rsidRDefault="002A00A2">
            <w:pPr>
              <w:pStyle w:val="ECVLanguageHeading"/>
            </w:pPr>
            <w:r w:rsidRPr="003D70FF"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6459E9F" w14:textId="77777777" w:rsidR="002A00A2" w:rsidRPr="003D70FF" w:rsidRDefault="002A00A2">
            <w:pPr>
              <w:pStyle w:val="ECVLanguageHeading"/>
            </w:pPr>
            <w:r w:rsidRPr="003D70FF">
              <w:t xml:space="preserve">PRODUZIONE SCRITTA </w:t>
            </w:r>
          </w:p>
        </w:tc>
      </w:tr>
      <w:tr w:rsidR="002A00A2" w:rsidRPr="003D70FF" w14:paraId="177A7F14" w14:textId="77777777">
        <w:trPr>
          <w:cantSplit/>
          <w:trHeight w:val="340"/>
        </w:trPr>
        <w:tc>
          <w:tcPr>
            <w:tcW w:w="2834" w:type="dxa"/>
            <w:vMerge/>
          </w:tcPr>
          <w:p w14:paraId="1957BBF4" w14:textId="77777777" w:rsidR="002A00A2" w:rsidRPr="003D70FF" w:rsidRDefault="002A00A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55D23ECE" w14:textId="77777777" w:rsidR="002A00A2" w:rsidRPr="003D70FF" w:rsidRDefault="002A00A2">
            <w:pPr>
              <w:pStyle w:val="ECVLanguageSubHeading"/>
            </w:pPr>
            <w:r w:rsidRPr="003D70FF"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DC04364" w14:textId="77777777" w:rsidR="002A00A2" w:rsidRPr="003D70FF" w:rsidRDefault="002A00A2">
            <w:pPr>
              <w:pStyle w:val="ECVLanguageSubHeading"/>
            </w:pPr>
            <w:r w:rsidRPr="003D70FF"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3E65C5F" w14:textId="77777777" w:rsidR="002A00A2" w:rsidRPr="003D70FF" w:rsidRDefault="002A00A2">
            <w:pPr>
              <w:pStyle w:val="ECVLanguageSubHeading"/>
            </w:pPr>
            <w:r w:rsidRPr="003D70FF"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7728AE4" w14:textId="77777777" w:rsidR="002A00A2" w:rsidRPr="003D70FF" w:rsidRDefault="002A00A2">
            <w:pPr>
              <w:pStyle w:val="ECVLanguageSubHeading"/>
            </w:pPr>
            <w:r w:rsidRPr="003D70FF"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04739A1" w14:textId="77777777" w:rsidR="002A00A2" w:rsidRPr="003D70FF" w:rsidRDefault="002A00A2">
            <w:pPr>
              <w:pStyle w:val="ECVRightColumn"/>
            </w:pPr>
          </w:p>
        </w:tc>
      </w:tr>
      <w:tr w:rsidR="002A00A2" w:rsidRPr="003D70FF" w14:paraId="6DB2388F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5169CE79" w14:textId="77777777" w:rsidR="002A00A2" w:rsidRPr="003D70FF" w:rsidRDefault="00534E48">
            <w:pPr>
              <w:pStyle w:val="ECVLanguageName"/>
            </w:pPr>
            <w:r w:rsidRPr="003D70FF">
              <w:t>inglese</w:t>
            </w:r>
            <w:r w:rsidR="002A00A2" w:rsidRPr="003D70FF">
              <w:t xml:space="preserve">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6322D83D" w14:textId="77777777" w:rsidR="002A00A2" w:rsidRPr="003D70FF" w:rsidRDefault="00534E48">
            <w:pPr>
              <w:pStyle w:val="ECVLanguageLevel"/>
              <w:rPr>
                <w:caps w:val="0"/>
              </w:rPr>
            </w:pPr>
            <w:r w:rsidRPr="003D70FF">
              <w:rPr>
                <w:caps w:val="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4ACE85A9" w14:textId="77777777" w:rsidR="002A00A2" w:rsidRPr="003D70FF" w:rsidRDefault="00534E48">
            <w:pPr>
              <w:pStyle w:val="ECVLanguageLevel"/>
              <w:rPr>
                <w:caps w:val="0"/>
              </w:rPr>
            </w:pPr>
            <w:r w:rsidRPr="003D70FF"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6FEA74A4" w14:textId="77777777" w:rsidR="002A00A2" w:rsidRPr="003D70FF" w:rsidRDefault="00534E48">
            <w:pPr>
              <w:pStyle w:val="ECVLanguageLevel"/>
              <w:rPr>
                <w:caps w:val="0"/>
              </w:rPr>
            </w:pPr>
            <w:r w:rsidRPr="003D70FF"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089A607" w14:textId="77777777" w:rsidR="002A00A2" w:rsidRPr="003D70FF" w:rsidRDefault="00534E48">
            <w:pPr>
              <w:pStyle w:val="ECVLanguageLevel"/>
              <w:rPr>
                <w:caps w:val="0"/>
              </w:rPr>
            </w:pPr>
            <w:r w:rsidRPr="003D70FF"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BB30422" w14:textId="77777777" w:rsidR="002A00A2" w:rsidRPr="003D70FF" w:rsidRDefault="00534E48">
            <w:pPr>
              <w:pStyle w:val="ECVLanguageLevel"/>
            </w:pPr>
            <w:r w:rsidRPr="003D70FF">
              <w:rPr>
                <w:caps w:val="0"/>
              </w:rPr>
              <w:t>B1</w:t>
            </w:r>
          </w:p>
        </w:tc>
      </w:tr>
    </w:tbl>
    <w:p w14:paraId="6930A63B" w14:textId="77777777" w:rsidR="002A00A2" w:rsidRPr="003D70FF" w:rsidRDefault="002A00A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A00A2" w:rsidRPr="003D70FF" w14:paraId="165D85E0" w14:textId="77777777">
        <w:trPr>
          <w:cantSplit/>
          <w:trHeight w:val="170"/>
        </w:trPr>
        <w:tc>
          <w:tcPr>
            <w:tcW w:w="2834" w:type="dxa"/>
          </w:tcPr>
          <w:p w14:paraId="0A660F03" w14:textId="77777777" w:rsidR="002A00A2" w:rsidRPr="003D70FF" w:rsidRDefault="002A00A2">
            <w:pPr>
              <w:pStyle w:val="ECVLeftDetails"/>
              <w:rPr>
                <w:sz w:val="20"/>
                <w:szCs w:val="20"/>
              </w:rPr>
            </w:pPr>
          </w:p>
        </w:tc>
        <w:tc>
          <w:tcPr>
            <w:tcW w:w="7542" w:type="dxa"/>
          </w:tcPr>
          <w:p w14:paraId="085A96F2" w14:textId="77777777" w:rsidR="002A00A2" w:rsidRPr="003D70FF" w:rsidRDefault="002A00A2" w:rsidP="00534E48">
            <w:pPr>
              <w:pStyle w:val="ECVSectionBullet"/>
              <w:rPr>
                <w:sz w:val="20"/>
                <w:szCs w:val="20"/>
              </w:rPr>
            </w:pPr>
          </w:p>
        </w:tc>
      </w:tr>
      <w:tr w:rsidR="002A00A2" w:rsidRPr="003D70FF" w14:paraId="493C5F80" w14:textId="77777777">
        <w:trPr>
          <w:cantSplit/>
          <w:trHeight w:val="170"/>
        </w:trPr>
        <w:tc>
          <w:tcPr>
            <w:tcW w:w="2834" w:type="dxa"/>
          </w:tcPr>
          <w:p w14:paraId="1CE5B28D" w14:textId="77777777" w:rsidR="002A00A2" w:rsidRPr="003D70FF" w:rsidRDefault="002A00A2">
            <w:pPr>
              <w:pStyle w:val="ECVLeftDetails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lastRenderedPageBreak/>
              <w:t>Competenze organizzative e gestionali</w:t>
            </w:r>
          </w:p>
        </w:tc>
        <w:tc>
          <w:tcPr>
            <w:tcW w:w="7542" w:type="dxa"/>
          </w:tcPr>
          <w:p w14:paraId="0A3CBDDA" w14:textId="3973B815" w:rsidR="00EC7FCC" w:rsidRPr="003D70FF" w:rsidRDefault="00EC7FCC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Membro della redazione di Servizio della Parola dal 2024</w:t>
            </w:r>
          </w:p>
          <w:p w14:paraId="32FF8C56" w14:textId="2239E3DA" w:rsidR="0074639F" w:rsidRPr="003D70FF" w:rsidRDefault="0074639F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 xml:space="preserve">Membro dell’equipe </w:t>
            </w:r>
            <w:r w:rsidR="004A5499" w:rsidRPr="003D70FF">
              <w:rPr>
                <w:sz w:val="20"/>
                <w:szCs w:val="20"/>
              </w:rPr>
              <w:t>“</w:t>
            </w:r>
            <w:r w:rsidR="005A36A4" w:rsidRPr="003D70FF">
              <w:rPr>
                <w:sz w:val="20"/>
                <w:szCs w:val="20"/>
              </w:rPr>
              <w:t xml:space="preserve">Progetto giovani” dell’ISSR di Verona e dell’ISSR dell’Emilia </w:t>
            </w:r>
            <w:r w:rsidR="007E511D" w:rsidRPr="003D70FF">
              <w:rPr>
                <w:sz w:val="20"/>
                <w:szCs w:val="20"/>
              </w:rPr>
              <w:t>coordinata dai proff. Enzo Biemmi e Ivo Seghedoni</w:t>
            </w:r>
            <w:r w:rsidR="002A1D82" w:rsidRPr="003D70FF">
              <w:rPr>
                <w:sz w:val="20"/>
                <w:szCs w:val="20"/>
              </w:rPr>
              <w:t xml:space="preserve"> dal 2023</w:t>
            </w:r>
            <w:r w:rsidR="00882608">
              <w:rPr>
                <w:sz w:val="20"/>
                <w:szCs w:val="20"/>
              </w:rPr>
              <w:t xml:space="preserve"> al 2026</w:t>
            </w:r>
          </w:p>
          <w:p w14:paraId="7748F3A9" w14:textId="03E4E4C1" w:rsidR="002A1D82" w:rsidRPr="003D70FF" w:rsidRDefault="002A1D82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Coordinatore in collaborazione con Università Padova del Corso di perfezionamento “Abram” (Antropologia, Bibbia, religioni, un approccio multidisciplinare) dal 2024</w:t>
            </w:r>
          </w:p>
          <w:p w14:paraId="357FD7D4" w14:textId="77777777" w:rsidR="007E511D" w:rsidRPr="003D70FF" w:rsidRDefault="007E511D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Facilitatore presso la Commissione per l’Unificazione delle parrocchie – Diocesi di Trento – 2023-2024</w:t>
            </w:r>
          </w:p>
          <w:p w14:paraId="57BACA76" w14:textId="4898BC75" w:rsidR="0079489A" w:rsidRPr="003D70FF" w:rsidRDefault="0079489A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Facilitatore formazione Tavolo promozione Caritas del Triveneto 2024-202</w:t>
            </w:r>
            <w:r w:rsidR="00DA28FC" w:rsidRPr="003D70FF">
              <w:rPr>
                <w:sz w:val="20"/>
                <w:szCs w:val="20"/>
              </w:rPr>
              <w:t>6</w:t>
            </w:r>
          </w:p>
          <w:p w14:paraId="04D397C4" w14:textId="6DEEE41F" w:rsidR="007E511D" w:rsidRPr="003D70FF" w:rsidRDefault="007E511D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Coordinatore Corso di Alta formazione “Biblica” presso Fttr 2023-2024</w:t>
            </w:r>
          </w:p>
          <w:p w14:paraId="126026E7" w14:textId="2AA921BB" w:rsidR="007E511D" w:rsidRPr="003D70FF" w:rsidRDefault="007E511D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Collaboratore pastorale parrocchie del Perginese dal 2022</w:t>
            </w:r>
          </w:p>
          <w:p w14:paraId="64C9C58D" w14:textId="3EDAF124" w:rsidR="007E511D" w:rsidRPr="003D70FF" w:rsidRDefault="007E511D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Componente nel comitato editoriale della rivista “Lumen Vitae” dal 2022</w:t>
            </w:r>
          </w:p>
          <w:p w14:paraId="10B7932A" w14:textId="28C34ADA" w:rsidR="00B10BF3" w:rsidRPr="003D70FF" w:rsidRDefault="00B10BF3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 xml:space="preserve">Membro del Consiglio Pastorale Diocesano </w:t>
            </w:r>
            <w:r w:rsidR="0091505E" w:rsidRPr="003D70FF">
              <w:rPr>
                <w:sz w:val="20"/>
                <w:szCs w:val="20"/>
              </w:rPr>
              <w:t xml:space="preserve">di Trento </w:t>
            </w:r>
            <w:r w:rsidRPr="003D70FF">
              <w:rPr>
                <w:sz w:val="20"/>
                <w:szCs w:val="20"/>
              </w:rPr>
              <w:t>2021</w:t>
            </w:r>
            <w:r w:rsidR="00E4214F" w:rsidRPr="003D70FF">
              <w:rPr>
                <w:sz w:val="20"/>
                <w:szCs w:val="20"/>
              </w:rPr>
              <w:t>-2026</w:t>
            </w:r>
          </w:p>
          <w:p w14:paraId="6D957684" w14:textId="288AFF6C" w:rsidR="00B10BF3" w:rsidRPr="003D70FF" w:rsidRDefault="007E511D" w:rsidP="002A1D82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Membro dell’equipe “Parrocchia Triveneto” 2020-2023 coordinata dal prof. Enzo Biemmi</w:t>
            </w:r>
          </w:p>
          <w:p w14:paraId="1204479F" w14:textId="0069DF4F" w:rsidR="0074639F" w:rsidRPr="003D70FF" w:rsidRDefault="00202622" w:rsidP="001B3503">
            <w:pPr>
              <w:pStyle w:val="ECVSectionDetails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Componente della Commissione formazione permanente del clero – Diocesi di Tre</w:t>
            </w:r>
            <w:r w:rsidR="00CF206D" w:rsidRPr="003D70FF">
              <w:rPr>
                <w:sz w:val="20"/>
                <w:szCs w:val="20"/>
              </w:rPr>
              <w:t>nto dal 2016</w:t>
            </w:r>
          </w:p>
        </w:tc>
      </w:tr>
    </w:tbl>
    <w:p w14:paraId="2C2888F1" w14:textId="77777777" w:rsidR="002A00A2" w:rsidRPr="003D70FF" w:rsidRDefault="002A00A2">
      <w:pPr>
        <w:pStyle w:val="ECVText"/>
        <w:rPr>
          <w:sz w:val="20"/>
          <w:szCs w:val="20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1"/>
      </w:tblGrid>
      <w:tr w:rsidR="002A00A2" w:rsidRPr="003D70FF" w14:paraId="62FEE5CF" w14:textId="77777777" w:rsidTr="00534E48">
        <w:trPr>
          <w:cantSplit/>
          <w:trHeight w:val="170"/>
        </w:trPr>
        <w:tc>
          <w:tcPr>
            <w:tcW w:w="2835" w:type="dxa"/>
          </w:tcPr>
          <w:p w14:paraId="2A1A5E6B" w14:textId="77777777" w:rsidR="002A00A2" w:rsidRPr="003D70FF" w:rsidRDefault="002A00A2">
            <w:pPr>
              <w:pStyle w:val="ECVLeftDetails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Competenze informatiche</w:t>
            </w:r>
          </w:p>
        </w:tc>
        <w:tc>
          <w:tcPr>
            <w:tcW w:w="7541" w:type="dxa"/>
          </w:tcPr>
          <w:p w14:paraId="50A4F2AE" w14:textId="77777777" w:rsidR="002A00A2" w:rsidRPr="003D70FF" w:rsidRDefault="002A00A2" w:rsidP="00202622">
            <w:pPr>
              <w:pStyle w:val="ECVSectionBullet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buona padronanza degli strumenti Microsoft Office</w:t>
            </w:r>
          </w:p>
        </w:tc>
      </w:tr>
    </w:tbl>
    <w:p w14:paraId="67C325EA" w14:textId="77777777" w:rsidR="002A00A2" w:rsidRPr="003D70FF" w:rsidRDefault="002A00A2">
      <w:pPr>
        <w:rPr>
          <w:sz w:val="20"/>
          <w:szCs w:val="20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A00A2" w:rsidRPr="003D70FF" w14:paraId="3C3B8B66" w14:textId="77777777">
        <w:trPr>
          <w:cantSplit/>
          <w:trHeight w:val="170"/>
        </w:trPr>
        <w:tc>
          <w:tcPr>
            <w:tcW w:w="2834" w:type="dxa"/>
          </w:tcPr>
          <w:p w14:paraId="44927B8B" w14:textId="3FA4FF7A" w:rsidR="002A00A2" w:rsidRPr="003D70FF" w:rsidRDefault="0088518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lastRenderedPageBreak/>
              <w:t>Monografie come unico autore</w:t>
            </w:r>
          </w:p>
          <w:p w14:paraId="4FDFF731" w14:textId="77777777" w:rsidR="00CA646E" w:rsidRPr="003D70FF" w:rsidRDefault="00CA646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4A3FDDE3" w14:textId="77777777" w:rsidR="00CA646E" w:rsidRPr="003D70FF" w:rsidRDefault="00CA646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46802013" w14:textId="77777777" w:rsidR="00CA646E" w:rsidRPr="003D70FF" w:rsidRDefault="00CA646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17EC4467" w14:textId="42706028" w:rsidR="00CA646E" w:rsidRPr="003D70FF" w:rsidRDefault="00CA646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Articoli</w:t>
            </w:r>
          </w:p>
          <w:p w14:paraId="429A4ECD" w14:textId="77777777" w:rsidR="00D75699" w:rsidRPr="003D70FF" w:rsidRDefault="00D75699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34CDD701" w14:textId="77777777" w:rsidR="00D75699" w:rsidRPr="003D70FF" w:rsidRDefault="00D75699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543E2F4B" w14:textId="77777777" w:rsidR="0041466F" w:rsidRPr="003D70FF" w:rsidRDefault="0041466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24FCBCF3" w14:textId="77777777" w:rsidR="0041466F" w:rsidRPr="003D70FF" w:rsidRDefault="0041466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05819BA9" w14:textId="77777777" w:rsidR="00D93200" w:rsidRPr="003D70FF" w:rsidRDefault="00D93200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1919AD43" w14:textId="77777777" w:rsidR="0088518F" w:rsidRPr="003D70FF" w:rsidRDefault="0088518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334C3954" w14:textId="77777777" w:rsidR="00DA28FC" w:rsidRPr="003D70FF" w:rsidRDefault="00DA28FC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4D0B6F8F" w14:textId="77777777" w:rsidR="00DA28FC" w:rsidRPr="003D70FF" w:rsidRDefault="00DA28FC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2AAB815D" w14:textId="77777777" w:rsidR="00DA28FC" w:rsidRPr="003D70FF" w:rsidRDefault="00DA28FC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5C64FD95" w14:textId="77777777" w:rsidR="00712A67" w:rsidRPr="003D70FF" w:rsidRDefault="00712A67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0EAF2344" w14:textId="77777777" w:rsidR="00712A67" w:rsidRPr="003D70FF" w:rsidRDefault="00712A67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62E397AC" w14:textId="77777777" w:rsidR="00CE68F2" w:rsidRPr="003D70FF" w:rsidRDefault="00CE68F2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0C32A11B" w14:textId="77777777" w:rsidR="00CE68F2" w:rsidRPr="003D70FF" w:rsidRDefault="00CE68F2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223296B5" w14:textId="77777777" w:rsidR="000F2C36" w:rsidRPr="003D70FF" w:rsidRDefault="000F2C36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7E21586E" w14:textId="77777777" w:rsidR="000F2C36" w:rsidRPr="003D70FF" w:rsidRDefault="000F2C36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22E4462E" w14:textId="77777777" w:rsidR="000F2C36" w:rsidRPr="003D70FF" w:rsidRDefault="000F2C36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42CC6C6D" w14:textId="604A712A" w:rsidR="00D93200" w:rsidRPr="003D70FF" w:rsidRDefault="0088518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Curatele</w:t>
            </w:r>
          </w:p>
          <w:p w14:paraId="07D87F81" w14:textId="77777777" w:rsidR="00D75699" w:rsidRPr="003D70FF" w:rsidRDefault="00D75699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0495664A" w14:textId="77777777" w:rsidR="0088518F" w:rsidRPr="003D70FF" w:rsidRDefault="0088518F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4A958553" w14:textId="77777777" w:rsidR="00CE68F2" w:rsidRPr="003D70FF" w:rsidRDefault="00CE68F2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72C34B75" w14:textId="30ABD19F" w:rsidR="00D11370" w:rsidRPr="003D70FF" w:rsidRDefault="00D11370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Recensioni</w:t>
            </w:r>
          </w:p>
          <w:p w14:paraId="3D29D0CF" w14:textId="77777777" w:rsidR="00D11370" w:rsidRPr="003D70FF" w:rsidRDefault="00D11370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009D969B" w14:textId="77777777" w:rsidR="008D1484" w:rsidRPr="003D70FF" w:rsidRDefault="008D1484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5AC01B8F" w14:textId="77777777" w:rsidR="00CA646E" w:rsidRPr="003D70FF" w:rsidRDefault="00CA646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Pubblicazioni in corso</w:t>
            </w:r>
          </w:p>
          <w:p w14:paraId="4848E568" w14:textId="77777777" w:rsidR="00DD3C8E" w:rsidRPr="003D70FF" w:rsidRDefault="00DD3C8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</w:p>
          <w:p w14:paraId="322976F2" w14:textId="51B6DF1C" w:rsidR="00DD3C8E" w:rsidRPr="003D70FF" w:rsidRDefault="00DD3C8E" w:rsidP="00CA646E">
            <w:pPr>
              <w:pStyle w:val="ECVLeftDetails"/>
              <w:spacing w:before="0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Pubblicazioni divulgative</w:t>
            </w:r>
          </w:p>
        </w:tc>
        <w:tc>
          <w:tcPr>
            <w:tcW w:w="7542" w:type="dxa"/>
          </w:tcPr>
          <w:p w14:paraId="7BC4E652" w14:textId="77777777" w:rsidR="00D75699" w:rsidRPr="003D70FF" w:rsidRDefault="00D75699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Per noi uomini e per la nostra salvezza. La proposta del vangelo agli adulti di oggi, EMP, Padova 2017.</w:t>
            </w:r>
          </w:p>
          <w:p w14:paraId="6D162CA9" w14:textId="62B2BC69" w:rsidR="0041466F" w:rsidRPr="003D70FF" w:rsidRDefault="0041466F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Parrocchia, ministeri, formazione, EMP, Padova 2024.</w:t>
            </w:r>
          </w:p>
          <w:p w14:paraId="3704F0E2" w14:textId="77777777" w:rsidR="00CA646E" w:rsidRPr="003D70FF" w:rsidRDefault="00CA646E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436DB385" w14:textId="77777777" w:rsidR="00D36435" w:rsidRPr="003D70FF" w:rsidRDefault="00D36435" w:rsidP="00D36435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 xml:space="preserve">Apprendere dall’esperienza. Rilettura di un esercizio di catechetica, in </w:t>
            </w:r>
            <w:r w:rsidRPr="003D70FF">
              <w:rPr>
                <w:smallCaps/>
                <w:sz w:val="20"/>
                <w:szCs w:val="20"/>
              </w:rPr>
              <w:t>Borghi S.</w:t>
            </w:r>
            <w:r w:rsidRPr="003D70FF">
              <w:rPr>
                <w:sz w:val="20"/>
                <w:szCs w:val="20"/>
              </w:rPr>
              <w:t xml:space="preserve">, (a cura) </w:t>
            </w:r>
            <w:r w:rsidRPr="003D70FF">
              <w:rPr>
                <w:i/>
                <w:iCs/>
                <w:sz w:val="20"/>
                <w:szCs w:val="20"/>
              </w:rPr>
              <w:t xml:space="preserve">La vita provoca la catechesi. Nuove forme di cristianesimo, </w:t>
            </w:r>
            <w:r w:rsidRPr="003D70FF">
              <w:rPr>
                <w:sz w:val="20"/>
                <w:szCs w:val="20"/>
              </w:rPr>
              <w:t>Il pozzo di Giacobbe, Trapani 2026, 113-131</w:t>
            </w:r>
          </w:p>
          <w:p w14:paraId="07BC416C" w14:textId="77777777" w:rsidR="00EF4FAC" w:rsidRDefault="00EF4FAC" w:rsidP="00175DE9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I Gruppi di Parola per figli di genitori separati e la catechesi di iniziazione cristiana: un’interazione feconda, «Studia Patavina» 72 (2025) 477- 489</w:t>
            </w:r>
          </w:p>
          <w:p w14:paraId="3F7EEE81" w14:textId="1FC29AE0" w:rsidR="00712A67" w:rsidRPr="003D70FF" w:rsidRDefault="00712A67" w:rsidP="00175DE9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Il prete e la teologia pastorale, «Presbyteri» (4/2025).</w:t>
            </w:r>
          </w:p>
          <w:p w14:paraId="471BBAFD" w14:textId="32A00224" w:rsidR="00175DE9" w:rsidRPr="003D70FF" w:rsidRDefault="00175DE9" w:rsidP="00175DE9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Preti per evangelizzare. Sfide e opportunità, «Studia Patavina» 72 (</w:t>
            </w:r>
            <w:r w:rsidR="00DA28FC" w:rsidRPr="003D70FF">
              <w:rPr>
                <w:sz w:val="20"/>
                <w:szCs w:val="20"/>
              </w:rPr>
              <w:t>2025</w:t>
            </w:r>
            <w:r w:rsidRPr="003D70FF">
              <w:rPr>
                <w:sz w:val="20"/>
                <w:szCs w:val="20"/>
              </w:rPr>
              <w:t>).</w:t>
            </w:r>
          </w:p>
          <w:p w14:paraId="539EF588" w14:textId="77777777" w:rsidR="00712A67" w:rsidRPr="003D70FF" w:rsidRDefault="00712A67" w:rsidP="00712A67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 xml:space="preserve">Rigenerare la parrocchia: verso una conversione missionaria. Il racconto di un’esperienza di discernimento pastorale, in </w:t>
            </w:r>
            <w:r w:rsidRPr="003D70FF">
              <w:rPr>
                <w:smallCaps/>
                <w:sz w:val="20"/>
                <w:szCs w:val="20"/>
              </w:rPr>
              <w:t>Zaccaria F.</w:t>
            </w:r>
            <w:r w:rsidRPr="003D70FF">
              <w:rPr>
                <w:sz w:val="20"/>
                <w:szCs w:val="20"/>
              </w:rPr>
              <w:t xml:space="preserve"> (a cura), </w:t>
            </w:r>
            <w:r w:rsidRPr="003D70FF">
              <w:rPr>
                <w:i/>
                <w:iCs/>
                <w:sz w:val="20"/>
                <w:szCs w:val="20"/>
              </w:rPr>
              <w:t>Parrocchia, cultura, cittadinanza</w:t>
            </w:r>
            <w:r w:rsidRPr="003D70FF">
              <w:rPr>
                <w:sz w:val="20"/>
                <w:szCs w:val="20"/>
              </w:rPr>
              <w:t>, Il Pozzo di Giacobbe, Trapani 2025.</w:t>
            </w:r>
          </w:p>
          <w:p w14:paraId="4D833665" w14:textId="2EB0939D" w:rsidR="00175DE9" w:rsidRPr="003D70FF" w:rsidRDefault="00175DE9" w:rsidP="00175DE9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Preti per comunità sinodali. Quali conversioni necessarie?, «Esperienza e teologia» 8 (2024) 43-51</w:t>
            </w:r>
          </w:p>
          <w:p w14:paraId="78D6318D" w14:textId="316039C3" w:rsidR="00DE5B07" w:rsidRPr="003D70FF" w:rsidRDefault="00DE5B07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Come parlare di risurrezione oggi. Spunti di teologia pastorale, «Studia Patavina» 70 (2023)</w:t>
            </w:r>
          </w:p>
          <w:p w14:paraId="05300130" w14:textId="5A4A7701" w:rsidR="00DE5B07" w:rsidRPr="003D70FF" w:rsidRDefault="00DE5B07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Passi di Vangelo. Rileggere un’esperienza di chiesa, «Studia Patavina»</w:t>
            </w:r>
            <w:r w:rsidR="00D93200" w:rsidRPr="003D70FF">
              <w:rPr>
                <w:sz w:val="20"/>
                <w:szCs w:val="20"/>
              </w:rPr>
              <w:t xml:space="preserve"> 70 (2023)</w:t>
            </w:r>
          </w:p>
          <w:p w14:paraId="6BAEF7AA" w14:textId="3E6D423D" w:rsidR="00D712DC" w:rsidRPr="003D70FF" w:rsidRDefault="00D712DC" w:rsidP="0043227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7F63C780" w14:textId="77777777" w:rsidR="00CE68F2" w:rsidRPr="003D70FF" w:rsidRDefault="00CE68F2" w:rsidP="0043227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763E3F30" w14:textId="1035B7E7" w:rsidR="00CA646E" w:rsidRPr="003D70FF" w:rsidRDefault="0088518F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mallCaps/>
                <w:sz w:val="20"/>
                <w:szCs w:val="20"/>
              </w:rPr>
              <w:t>R. Covi – A. Pozzobon</w:t>
            </w:r>
            <w:r w:rsidR="00712A67" w:rsidRPr="003D70FF">
              <w:rPr>
                <w:sz w:val="20"/>
                <w:szCs w:val="20"/>
              </w:rPr>
              <w:t xml:space="preserve"> (a cura),</w:t>
            </w:r>
            <w:r w:rsidRPr="003D70FF">
              <w:rPr>
                <w:sz w:val="20"/>
                <w:szCs w:val="20"/>
              </w:rPr>
              <w:t xml:space="preserve"> </w:t>
            </w:r>
            <w:r w:rsidRPr="003D70FF">
              <w:rPr>
                <w:i/>
                <w:iCs/>
                <w:sz w:val="20"/>
                <w:szCs w:val="20"/>
              </w:rPr>
              <w:t>Rigenerare la parrocchia. Verso una conversione missionaria</w:t>
            </w:r>
            <w:r w:rsidRPr="003D70FF">
              <w:rPr>
                <w:sz w:val="20"/>
                <w:szCs w:val="20"/>
              </w:rPr>
              <w:t>, EMP, Padova 2024.</w:t>
            </w:r>
          </w:p>
          <w:p w14:paraId="0227170C" w14:textId="77777777" w:rsidR="00CE68F2" w:rsidRPr="003D70FF" w:rsidRDefault="00CE68F2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75E2ED27" w14:textId="77777777" w:rsidR="00D11370" w:rsidRPr="003D70FF" w:rsidRDefault="00D11370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29704C84" w14:textId="1B7D3F05" w:rsidR="00D11370" w:rsidRPr="003D70FF" w:rsidRDefault="00F20978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  <w:r w:rsidRPr="003D70FF">
              <w:rPr>
                <w:smallCaps/>
                <w:sz w:val="20"/>
                <w:szCs w:val="20"/>
              </w:rPr>
              <w:t xml:space="preserve">S. Borghi, </w:t>
            </w:r>
            <w:r w:rsidRPr="003D70FF">
              <w:rPr>
                <w:i/>
                <w:iCs/>
                <w:sz w:val="20"/>
                <w:szCs w:val="20"/>
              </w:rPr>
              <w:t xml:space="preserve">Dieci parrocchie e un solo parroco. Quali celebrazioni? Quali comunità?, </w:t>
            </w:r>
            <w:r w:rsidR="004E32A0" w:rsidRPr="003D70FF">
              <w:rPr>
                <w:sz w:val="20"/>
                <w:szCs w:val="20"/>
              </w:rPr>
              <w:t>«Rivista di pastorale liturgica» 375 (2/2026)</w:t>
            </w:r>
            <w:r w:rsidR="008D1484" w:rsidRPr="003D70FF">
              <w:rPr>
                <w:sz w:val="20"/>
                <w:szCs w:val="20"/>
              </w:rPr>
              <w:t xml:space="preserve"> 72.</w:t>
            </w:r>
          </w:p>
          <w:p w14:paraId="4C79FF9C" w14:textId="77777777" w:rsidR="0088518F" w:rsidRPr="003D70FF" w:rsidRDefault="0088518F" w:rsidP="000D490E">
            <w:pPr>
              <w:pStyle w:val="ECVSectionDetails"/>
              <w:spacing w:before="0"/>
              <w:jc w:val="both"/>
              <w:rPr>
                <w:sz w:val="20"/>
                <w:szCs w:val="20"/>
              </w:rPr>
            </w:pPr>
          </w:p>
          <w:p w14:paraId="081F0618" w14:textId="78AE5C5A" w:rsidR="00DD3C8E" w:rsidRPr="003D70FF" w:rsidRDefault="00DD3C8E" w:rsidP="00DD3C8E">
            <w:pPr>
              <w:rPr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>Catechisti e figli di genitori separat</w:t>
            </w:r>
            <w:r w:rsidR="002112FD">
              <w:rPr>
                <w:sz w:val="20"/>
                <w:szCs w:val="20"/>
              </w:rPr>
              <w:t>i</w:t>
            </w:r>
            <w:r w:rsidRPr="003D70FF">
              <w:rPr>
                <w:sz w:val="20"/>
                <w:szCs w:val="20"/>
              </w:rPr>
              <w:t>. Un esercizio di sinodalità</w:t>
            </w:r>
            <w:r w:rsidR="00B76BE5">
              <w:rPr>
                <w:sz w:val="20"/>
                <w:szCs w:val="20"/>
              </w:rPr>
              <w:t xml:space="preserve">. </w:t>
            </w:r>
            <w:r w:rsidR="00B76BE5" w:rsidRPr="003D70FF">
              <w:rPr>
                <w:sz w:val="20"/>
                <w:szCs w:val="20"/>
              </w:rPr>
              <w:t>«Studia Patavina»</w:t>
            </w:r>
          </w:p>
          <w:p w14:paraId="040AFA18" w14:textId="77777777" w:rsidR="00DD3C8E" w:rsidRPr="003D70FF" w:rsidRDefault="00DD3C8E" w:rsidP="00DD3C8E">
            <w:pPr>
              <w:rPr>
                <w:sz w:val="20"/>
                <w:szCs w:val="20"/>
              </w:rPr>
            </w:pPr>
          </w:p>
          <w:p w14:paraId="28053B03" w14:textId="550FEB72" w:rsidR="00DD3C8E" w:rsidRDefault="00DD3C8E" w:rsidP="00DD3C8E">
            <w:pPr>
              <w:rPr>
                <w:i/>
                <w:iCs/>
                <w:sz w:val="20"/>
                <w:szCs w:val="20"/>
              </w:rPr>
            </w:pPr>
            <w:r w:rsidRPr="003D70FF">
              <w:rPr>
                <w:sz w:val="20"/>
                <w:szCs w:val="20"/>
              </w:rPr>
              <w:t xml:space="preserve">La comunità, la strada, la casa. </w:t>
            </w:r>
            <w:r w:rsidRPr="003D70FF">
              <w:rPr>
                <w:i/>
                <w:iCs/>
                <w:sz w:val="20"/>
                <w:szCs w:val="20"/>
              </w:rPr>
              <w:t>Settimananews</w:t>
            </w:r>
            <w:r w:rsidR="003D70FF" w:rsidRPr="003D70FF">
              <w:rPr>
                <w:i/>
                <w:iCs/>
                <w:sz w:val="20"/>
                <w:szCs w:val="20"/>
              </w:rPr>
              <w:t xml:space="preserve"> 4 luglio 2026</w:t>
            </w:r>
          </w:p>
          <w:p w14:paraId="16759564" w14:textId="064CAB8C" w:rsidR="003D70FF" w:rsidRDefault="001E34A4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Più parrocchie, un’unica mensa.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12 giugno</w:t>
            </w:r>
            <w:r w:rsidRPr="003D70FF">
              <w:rPr>
                <w:i/>
                <w:iCs/>
                <w:sz w:val="20"/>
                <w:szCs w:val="20"/>
              </w:rPr>
              <w:t xml:space="preserve"> 2026</w:t>
            </w:r>
          </w:p>
          <w:p w14:paraId="18D19FF3" w14:textId="6E94C270" w:rsidR="001E34A4" w:rsidRDefault="0013612C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Torino: la Parola sul cuore.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 novembre 2025</w:t>
            </w:r>
          </w:p>
          <w:p w14:paraId="42ABCE1D" w14:textId="2170029C" w:rsidR="0013612C" w:rsidRDefault="002D1371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 cosa fare davanti alla guerra?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12 settembre</w:t>
            </w:r>
            <w:r w:rsidRPr="003D70FF">
              <w:rPr>
                <w:i/>
                <w:iCs/>
                <w:sz w:val="20"/>
                <w:szCs w:val="20"/>
              </w:rPr>
              <w:t xml:space="preserve"> 202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  <w:p w14:paraId="479BFF69" w14:textId="0EEDB489" w:rsidR="002D1371" w:rsidRDefault="002D1371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Giovani alla ricerca di un “cristianesimo felice”.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3 settembre 2025</w:t>
            </w:r>
          </w:p>
          <w:p w14:paraId="674BA73D" w14:textId="19E2B245" w:rsidR="002D1371" w:rsidRDefault="00454052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Delpini: l’originalità del cristiano.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27</w:t>
            </w:r>
            <w:r w:rsidRPr="003D70FF">
              <w:rPr>
                <w:i/>
                <w:iCs/>
                <w:sz w:val="20"/>
                <w:szCs w:val="20"/>
              </w:rPr>
              <w:t xml:space="preserve"> luglio 202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  <w:p w14:paraId="5BDCF03F" w14:textId="578F6914" w:rsidR="00454052" w:rsidRDefault="00454052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Trento – lettera pastorale. Parliamo dell’al di là.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10</w:t>
            </w:r>
            <w:r w:rsidRPr="003D70FF">
              <w:rPr>
                <w:i/>
                <w:iCs/>
                <w:sz w:val="20"/>
                <w:szCs w:val="20"/>
              </w:rPr>
              <w:t xml:space="preserve"> luglio 202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  <w:p w14:paraId="457708D3" w14:textId="795C840B" w:rsidR="00454052" w:rsidRDefault="003D4F05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Creare nuovi ministeri.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7 marzo 2025</w:t>
            </w:r>
          </w:p>
          <w:p w14:paraId="30509DCB" w14:textId="0B37616A" w:rsidR="003D4F05" w:rsidRDefault="00004A63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parrocchia come comunità generativa.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20 dicembre 2024</w:t>
            </w:r>
          </w:p>
          <w:p w14:paraId="437D1733" w14:textId="3BCF5E46" w:rsidR="00004A63" w:rsidRDefault="00004A63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 saranno ancora preti?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13 dicembre 2024</w:t>
            </w:r>
          </w:p>
          <w:p w14:paraId="17962A0E" w14:textId="1E4E1711" w:rsidR="00004A63" w:rsidRDefault="002340DD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Treviso: parrocchie e rete sinodale.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30 novembre 2024</w:t>
            </w:r>
          </w:p>
          <w:p w14:paraId="4E158D2F" w14:textId="3202CACA" w:rsidR="002340DD" w:rsidRDefault="002340DD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vescovo Olivero: “Ripartiamo”.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3 novembre 2024</w:t>
            </w:r>
          </w:p>
          <w:p w14:paraId="6A6710F8" w14:textId="70F4585D" w:rsidR="002340DD" w:rsidRDefault="00C875FA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Torino e Susa rimodulano la catechesi.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25 ottobre 2024</w:t>
            </w:r>
          </w:p>
          <w:p w14:paraId="2FFEC9F7" w14:textId="5EE3FA6F" w:rsidR="00C875FA" w:rsidRDefault="00C875FA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 una pastorale “snella”.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9 ottobre 2024</w:t>
            </w:r>
          </w:p>
          <w:p w14:paraId="2BF070DD" w14:textId="11E63E54" w:rsidR="00C875FA" w:rsidRDefault="00FE4B32" w:rsidP="00DD3C8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Trento: lettera alla comunità cristiana.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 xml:space="preserve">27 </w:t>
            </w:r>
            <w:r w:rsidRPr="003D70FF">
              <w:rPr>
                <w:i/>
                <w:iCs/>
                <w:sz w:val="20"/>
                <w:szCs w:val="20"/>
              </w:rPr>
              <w:t>luglio 202</w:t>
            </w:r>
            <w:r>
              <w:rPr>
                <w:i/>
                <w:iCs/>
                <w:sz w:val="20"/>
                <w:szCs w:val="20"/>
              </w:rPr>
              <w:t>4</w:t>
            </w:r>
          </w:p>
          <w:p w14:paraId="173282C3" w14:textId="7EEFE44B" w:rsidR="00EE5EE0" w:rsidRDefault="00FE4B32" w:rsidP="00FE4B32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Una Chiesa che forma.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19 giugno 2024</w:t>
            </w:r>
          </w:p>
          <w:p w14:paraId="6A4CC11E" w14:textId="16E58814" w:rsidR="00FE4B32" w:rsidRDefault="007E7B8D" w:rsidP="00FE4B32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Pregare: dove, come e perché.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7 gennaio 2024</w:t>
            </w:r>
          </w:p>
          <w:p w14:paraId="2CAF13C6" w14:textId="211468E1" w:rsidR="007E7B8D" w:rsidRDefault="007E7B8D" w:rsidP="00FE4B32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Trento-abusi: la fiducia tradita.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 w:rsidR="00DF6DAE">
              <w:rPr>
                <w:i/>
                <w:iCs/>
                <w:sz w:val="20"/>
                <w:szCs w:val="20"/>
              </w:rPr>
              <w:t>21 novembre 2023</w:t>
            </w:r>
          </w:p>
          <w:p w14:paraId="04E5E583" w14:textId="0674A6BB" w:rsidR="00DF6DAE" w:rsidRDefault="00DF6DAE" w:rsidP="00FE4B32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Pinerolo: “si può”, per davvero.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18 novembre 2023</w:t>
            </w:r>
          </w:p>
          <w:p w14:paraId="3D4769D7" w14:textId="752F8E1A" w:rsidR="00D93200" w:rsidRDefault="00FB25E6" w:rsidP="00FB25E6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Perugia: il coraggio dei passi.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6 ottobre 2023</w:t>
            </w:r>
          </w:p>
          <w:p w14:paraId="01C12913" w14:textId="7F2F61A8" w:rsidR="00FB25E6" w:rsidRDefault="00FB25E6" w:rsidP="00FB25E6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Milano: accompagnare la vita.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26 settembre 2023</w:t>
            </w:r>
          </w:p>
          <w:p w14:paraId="57FF56B7" w14:textId="4C97A099" w:rsidR="00FB25E6" w:rsidRDefault="00770F3F" w:rsidP="00FB25E6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Verona: nostalgia nel silenzio.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21 settembre 2023</w:t>
            </w:r>
          </w:p>
          <w:p w14:paraId="3BCD00A8" w14:textId="22C1EF86" w:rsidR="00770F3F" w:rsidRDefault="00770F3F" w:rsidP="00FB25E6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Novara: i passi del Buon Samaritano.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13 settembre 2023</w:t>
            </w:r>
          </w:p>
          <w:p w14:paraId="1FE116FC" w14:textId="30ECCDD6" w:rsidR="00770F3F" w:rsidRPr="00777842" w:rsidRDefault="00777842" w:rsidP="00FB2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Torino: parrocchie, si cambia. </w:t>
            </w:r>
            <w:r w:rsidRPr="003D70FF">
              <w:rPr>
                <w:i/>
                <w:iCs/>
                <w:sz w:val="20"/>
                <w:szCs w:val="20"/>
              </w:rPr>
              <w:t xml:space="preserve">Settimananews </w:t>
            </w:r>
            <w:r>
              <w:rPr>
                <w:i/>
                <w:iCs/>
                <w:sz w:val="20"/>
                <w:szCs w:val="20"/>
              </w:rPr>
              <w:t>27 agosto 2023</w:t>
            </w:r>
          </w:p>
          <w:p w14:paraId="64B2D8FF" w14:textId="77777777" w:rsidR="00D75699" w:rsidRPr="003D70FF" w:rsidRDefault="00D75699" w:rsidP="00CA646E">
            <w:pPr>
              <w:pStyle w:val="ECVSectionDetails"/>
              <w:spacing w:before="0"/>
              <w:rPr>
                <w:sz w:val="20"/>
                <w:szCs w:val="20"/>
              </w:rPr>
            </w:pPr>
          </w:p>
        </w:tc>
      </w:tr>
      <w:tr w:rsidR="00D75699" w:rsidRPr="003D70FF" w14:paraId="3B246DE4" w14:textId="77777777" w:rsidTr="00CB4E20">
        <w:trPr>
          <w:cantSplit/>
          <w:trHeight w:val="170"/>
        </w:trPr>
        <w:tc>
          <w:tcPr>
            <w:tcW w:w="2834" w:type="dxa"/>
          </w:tcPr>
          <w:p w14:paraId="535F9CF3" w14:textId="77777777" w:rsidR="00D75699" w:rsidRPr="003D70FF" w:rsidRDefault="00D75699" w:rsidP="00CB4E20">
            <w:pPr>
              <w:pStyle w:val="ECVLeftDetails"/>
              <w:rPr>
                <w:sz w:val="20"/>
                <w:szCs w:val="20"/>
              </w:rPr>
            </w:pPr>
          </w:p>
        </w:tc>
        <w:tc>
          <w:tcPr>
            <w:tcW w:w="7542" w:type="dxa"/>
          </w:tcPr>
          <w:p w14:paraId="1614E867" w14:textId="77777777" w:rsidR="00D75699" w:rsidRPr="003D70FF" w:rsidRDefault="00D75699" w:rsidP="00CB4E20">
            <w:pPr>
              <w:pStyle w:val="ECVSectionDetails"/>
              <w:rPr>
                <w:sz w:val="20"/>
                <w:szCs w:val="20"/>
              </w:rPr>
            </w:pPr>
          </w:p>
        </w:tc>
      </w:tr>
    </w:tbl>
    <w:p w14:paraId="4C11C242" w14:textId="77777777" w:rsidR="002A00A2" w:rsidRPr="00356960" w:rsidRDefault="002A00A2"/>
    <w:sectPr w:rsidR="002A00A2" w:rsidRPr="00356960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6DA02" w14:textId="77777777" w:rsidR="002C644E" w:rsidRPr="003D70FF" w:rsidRDefault="002C644E">
      <w:r w:rsidRPr="003D70FF">
        <w:separator/>
      </w:r>
    </w:p>
  </w:endnote>
  <w:endnote w:type="continuationSeparator" w:id="0">
    <w:p w14:paraId="674C8A9C" w14:textId="77777777" w:rsidR="002C644E" w:rsidRPr="003D70FF" w:rsidRDefault="002C644E">
      <w:r w:rsidRPr="003D7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73EF" w14:textId="77777777" w:rsidR="00202622" w:rsidRPr="003D70FF" w:rsidRDefault="00202622">
    <w:pPr>
      <w:pStyle w:val="Pidipagina"/>
      <w:tabs>
        <w:tab w:val="clear" w:pos="10205"/>
        <w:tab w:val="left" w:pos="2835"/>
        <w:tab w:val="right" w:pos="10375"/>
      </w:tabs>
      <w:autoSpaceDE w:val="0"/>
    </w:pPr>
    <w:r w:rsidRPr="003D70FF"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 w:rsidRPr="003D70FF">
      <w:rPr>
        <w:rFonts w:ascii="ArialMT" w:eastAsia="ArialMT" w:hAnsi="ArialMT" w:cs="ArialMT"/>
        <w:sz w:val="14"/>
        <w:szCs w:val="14"/>
      </w:rPr>
      <w:t xml:space="preserve">© Unione europea, 2002-2013 | http://europass.cedefop.europa.eu </w:t>
    </w:r>
    <w:r w:rsidRPr="003D70FF">
      <w:rPr>
        <w:rFonts w:ascii="ArialMT" w:eastAsia="ArialMT" w:hAnsi="ArialMT" w:cs="ArialMT"/>
        <w:sz w:val="14"/>
        <w:szCs w:val="14"/>
      </w:rPr>
      <w:tab/>
      <w:t>Pagina</w:t>
    </w:r>
    <w:r w:rsidRPr="003D70FF"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Pr="003D70FF">
      <w:rPr>
        <w:rFonts w:eastAsia="ArialMT" w:cs="ArialMT"/>
        <w:sz w:val="14"/>
        <w:szCs w:val="14"/>
      </w:rPr>
      <w:fldChar w:fldCharType="begin"/>
    </w:r>
    <w:r w:rsidRPr="003D70FF">
      <w:rPr>
        <w:rFonts w:eastAsia="ArialMT" w:cs="ArialMT"/>
        <w:sz w:val="14"/>
        <w:szCs w:val="14"/>
      </w:rPr>
      <w:instrText xml:space="preserve"> PAGE </w:instrText>
    </w:r>
    <w:r w:rsidRPr="003D70FF">
      <w:rPr>
        <w:rFonts w:eastAsia="ArialMT" w:cs="ArialMT"/>
        <w:sz w:val="14"/>
        <w:szCs w:val="14"/>
      </w:rPr>
      <w:fldChar w:fldCharType="separate"/>
    </w:r>
    <w:r w:rsidR="00FB1C4C" w:rsidRPr="003D70FF">
      <w:rPr>
        <w:rFonts w:eastAsia="ArialMT" w:cs="ArialMT"/>
        <w:sz w:val="14"/>
        <w:szCs w:val="14"/>
      </w:rPr>
      <w:t>2</w:t>
    </w:r>
    <w:r w:rsidRPr="003D70FF">
      <w:rPr>
        <w:rFonts w:eastAsia="ArialMT" w:cs="ArialMT"/>
        <w:sz w:val="14"/>
        <w:szCs w:val="14"/>
      </w:rPr>
      <w:fldChar w:fldCharType="end"/>
    </w:r>
    <w:r w:rsidRPr="003D70FF">
      <w:rPr>
        <w:rFonts w:ascii="ArialMT" w:eastAsia="ArialMT" w:hAnsi="ArialMT" w:cs="ArialMT"/>
        <w:sz w:val="14"/>
        <w:szCs w:val="14"/>
      </w:rPr>
      <w:t xml:space="preserve"> / </w:t>
    </w:r>
    <w:r w:rsidRPr="003D70FF">
      <w:rPr>
        <w:rFonts w:eastAsia="ArialMT" w:cs="ArialMT"/>
        <w:sz w:val="14"/>
        <w:szCs w:val="14"/>
      </w:rPr>
      <w:fldChar w:fldCharType="begin"/>
    </w:r>
    <w:r w:rsidRPr="003D70FF">
      <w:rPr>
        <w:rFonts w:eastAsia="ArialMT" w:cs="ArialMT"/>
        <w:sz w:val="14"/>
        <w:szCs w:val="14"/>
      </w:rPr>
      <w:instrText xml:space="preserve"> NUMPAGES </w:instrText>
    </w:r>
    <w:r w:rsidRPr="003D70FF">
      <w:rPr>
        <w:rFonts w:eastAsia="ArialMT" w:cs="ArialMT"/>
        <w:sz w:val="14"/>
        <w:szCs w:val="14"/>
      </w:rPr>
      <w:fldChar w:fldCharType="separate"/>
    </w:r>
    <w:r w:rsidR="00FB1C4C" w:rsidRPr="003D70FF">
      <w:rPr>
        <w:rFonts w:eastAsia="ArialMT" w:cs="ArialMT"/>
        <w:sz w:val="14"/>
        <w:szCs w:val="14"/>
      </w:rPr>
      <w:t>2</w:t>
    </w:r>
    <w:r w:rsidRPr="003D70FF">
      <w:rPr>
        <w:rFonts w:eastAsia="ArialMT" w:cs="ArialMT"/>
        <w:sz w:val="14"/>
        <w:szCs w:val="14"/>
      </w:rPr>
      <w:fldChar w:fldCharType="end"/>
    </w:r>
    <w:r w:rsidRPr="003D70FF"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12E2" w14:textId="77777777" w:rsidR="00202622" w:rsidRPr="003D70FF" w:rsidRDefault="00202622">
    <w:pPr>
      <w:pStyle w:val="Pidipagina"/>
      <w:tabs>
        <w:tab w:val="clear" w:pos="10205"/>
        <w:tab w:val="left" w:pos="2835"/>
        <w:tab w:val="right" w:pos="10375"/>
      </w:tabs>
      <w:autoSpaceDE w:val="0"/>
    </w:pPr>
    <w:r w:rsidRPr="003D70FF"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 w:rsidRPr="003D70FF">
      <w:rPr>
        <w:rFonts w:ascii="ArialMT" w:eastAsia="ArialMT" w:hAnsi="ArialMT" w:cs="ArialMT"/>
        <w:sz w:val="14"/>
        <w:szCs w:val="14"/>
      </w:rPr>
      <w:t xml:space="preserve">© Unione europea, 2002-2013 | http://europass.cedefop.europa.eu </w:t>
    </w:r>
    <w:r w:rsidRPr="003D70FF">
      <w:rPr>
        <w:rFonts w:ascii="ArialMT" w:eastAsia="ArialMT" w:hAnsi="ArialMT" w:cs="ArialMT"/>
        <w:sz w:val="14"/>
        <w:szCs w:val="14"/>
      </w:rPr>
      <w:tab/>
      <w:t>Pagina</w:t>
    </w:r>
    <w:r w:rsidRPr="003D70FF"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Pr="003D70FF">
      <w:rPr>
        <w:rFonts w:eastAsia="ArialMT" w:cs="ArialMT"/>
        <w:sz w:val="14"/>
        <w:szCs w:val="14"/>
      </w:rPr>
      <w:fldChar w:fldCharType="begin"/>
    </w:r>
    <w:r w:rsidRPr="003D70FF">
      <w:rPr>
        <w:rFonts w:eastAsia="ArialMT" w:cs="ArialMT"/>
        <w:sz w:val="14"/>
        <w:szCs w:val="14"/>
      </w:rPr>
      <w:instrText xml:space="preserve"> PAGE </w:instrText>
    </w:r>
    <w:r w:rsidRPr="003D70FF">
      <w:rPr>
        <w:rFonts w:eastAsia="ArialMT" w:cs="ArialMT"/>
        <w:sz w:val="14"/>
        <w:szCs w:val="14"/>
      </w:rPr>
      <w:fldChar w:fldCharType="separate"/>
    </w:r>
    <w:r w:rsidR="00FB1C4C" w:rsidRPr="003D70FF">
      <w:rPr>
        <w:rFonts w:eastAsia="ArialMT" w:cs="ArialMT"/>
        <w:sz w:val="14"/>
        <w:szCs w:val="14"/>
      </w:rPr>
      <w:t>1</w:t>
    </w:r>
    <w:r w:rsidRPr="003D70FF">
      <w:rPr>
        <w:rFonts w:eastAsia="ArialMT" w:cs="ArialMT"/>
        <w:sz w:val="14"/>
        <w:szCs w:val="14"/>
      </w:rPr>
      <w:fldChar w:fldCharType="end"/>
    </w:r>
    <w:r w:rsidRPr="003D70FF">
      <w:rPr>
        <w:rFonts w:ascii="ArialMT" w:eastAsia="ArialMT" w:hAnsi="ArialMT" w:cs="ArialMT"/>
        <w:sz w:val="14"/>
        <w:szCs w:val="14"/>
      </w:rPr>
      <w:t xml:space="preserve"> / </w:t>
    </w:r>
    <w:r w:rsidRPr="003D70FF">
      <w:rPr>
        <w:rFonts w:eastAsia="ArialMT" w:cs="ArialMT"/>
        <w:sz w:val="14"/>
        <w:szCs w:val="14"/>
      </w:rPr>
      <w:fldChar w:fldCharType="begin"/>
    </w:r>
    <w:r w:rsidRPr="003D70FF">
      <w:rPr>
        <w:rFonts w:eastAsia="ArialMT" w:cs="ArialMT"/>
        <w:sz w:val="14"/>
        <w:szCs w:val="14"/>
      </w:rPr>
      <w:instrText xml:space="preserve"> NUMPAGES </w:instrText>
    </w:r>
    <w:r w:rsidRPr="003D70FF">
      <w:rPr>
        <w:rFonts w:eastAsia="ArialMT" w:cs="ArialMT"/>
        <w:sz w:val="14"/>
        <w:szCs w:val="14"/>
      </w:rPr>
      <w:fldChar w:fldCharType="separate"/>
    </w:r>
    <w:r w:rsidR="00FB1C4C" w:rsidRPr="003D70FF">
      <w:rPr>
        <w:rFonts w:eastAsia="ArialMT" w:cs="ArialMT"/>
        <w:sz w:val="14"/>
        <w:szCs w:val="14"/>
      </w:rPr>
      <w:t>2</w:t>
    </w:r>
    <w:r w:rsidRPr="003D70FF">
      <w:rPr>
        <w:rFonts w:eastAsia="ArialMT" w:cs="ArialMT"/>
        <w:sz w:val="14"/>
        <w:szCs w:val="14"/>
      </w:rPr>
      <w:fldChar w:fldCharType="end"/>
    </w:r>
    <w:r w:rsidRPr="003D70FF"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2603" w14:textId="77777777" w:rsidR="002C644E" w:rsidRPr="003D70FF" w:rsidRDefault="002C644E">
      <w:r w:rsidRPr="003D70FF">
        <w:separator/>
      </w:r>
    </w:p>
  </w:footnote>
  <w:footnote w:type="continuationSeparator" w:id="0">
    <w:p w14:paraId="4F2F6A91" w14:textId="77777777" w:rsidR="002C644E" w:rsidRPr="003D70FF" w:rsidRDefault="002C644E">
      <w:r w:rsidRPr="003D70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E1A5" w14:textId="77777777" w:rsidR="00202622" w:rsidRPr="003D70FF" w:rsidRDefault="00202622">
    <w:pPr>
      <w:pStyle w:val="ECVCurriculumVitaeNextPages"/>
    </w:pPr>
    <w:r w:rsidRPr="003D70FF">
      <w:rPr>
        <w:noProof/>
        <w:lang w:eastAsia="it-IT" w:bidi="ar-SA"/>
      </w:rPr>
      <w:drawing>
        <wp:anchor distT="0" distB="0" distL="0" distR="0" simplePos="0" relativeHeight="251657216" behindDoc="0" locked="0" layoutInCell="1" allowOverlap="1" wp14:anchorId="7E3E3DB3" wp14:editId="34D1E5A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FF">
      <w:t xml:space="preserve"> </w:t>
    </w:r>
    <w:r w:rsidRPr="003D70FF">
      <w:tab/>
      <w:t xml:space="preserve"> </w:t>
    </w:r>
    <w:r w:rsidRPr="003D70FF">
      <w:rPr>
        <w:szCs w:val="20"/>
      </w:rPr>
      <w:t>Curriculum Vitae</w:t>
    </w:r>
    <w:r w:rsidRPr="003D70FF">
      <w:rPr>
        <w:szCs w:val="20"/>
      </w:rPr>
      <w:tab/>
      <w:t xml:space="preserve"> Sostituire con Nome (i) Cognome (i)</w:t>
    </w:r>
    <w:r w:rsidRPr="003D70FF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EBEB" w14:textId="77777777" w:rsidR="00202622" w:rsidRPr="003D70FF" w:rsidRDefault="00202622">
    <w:pPr>
      <w:pStyle w:val="ECVCurriculumVitaeNextPages"/>
    </w:pPr>
    <w:r w:rsidRPr="003D70FF">
      <w:rPr>
        <w:noProof/>
        <w:lang w:eastAsia="it-IT" w:bidi="ar-SA"/>
      </w:rPr>
      <w:drawing>
        <wp:anchor distT="0" distB="0" distL="0" distR="0" simplePos="0" relativeHeight="251658240" behindDoc="0" locked="0" layoutInCell="1" allowOverlap="1" wp14:anchorId="7364FC2E" wp14:editId="042B64D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FF">
      <w:t xml:space="preserve"> </w:t>
    </w:r>
    <w:r w:rsidRPr="003D70FF">
      <w:tab/>
      <w:t xml:space="preserve"> </w:t>
    </w:r>
    <w:r w:rsidRPr="003D70FF">
      <w:rPr>
        <w:szCs w:val="20"/>
      </w:rPr>
      <w:t>Curriculum Vitae</w:t>
    </w:r>
    <w:r w:rsidRPr="003D70FF">
      <w:rPr>
        <w:szCs w:val="20"/>
      </w:rPr>
      <w:tab/>
      <w:t>Rolando Covi</w:t>
    </w:r>
    <w:r w:rsidRPr="003D70F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349022437">
    <w:abstractNumId w:val="0"/>
  </w:num>
  <w:num w:numId="2" w16cid:durableId="329412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960"/>
    <w:rsid w:val="00004A63"/>
    <w:rsid w:val="00010EED"/>
    <w:rsid w:val="00045AB0"/>
    <w:rsid w:val="000D490E"/>
    <w:rsid w:val="000F2C36"/>
    <w:rsid w:val="00102952"/>
    <w:rsid w:val="0013612C"/>
    <w:rsid w:val="00175DE9"/>
    <w:rsid w:val="001B3503"/>
    <w:rsid w:val="001D2694"/>
    <w:rsid w:val="001E34A4"/>
    <w:rsid w:val="00202622"/>
    <w:rsid w:val="002112FD"/>
    <w:rsid w:val="00214672"/>
    <w:rsid w:val="002340DD"/>
    <w:rsid w:val="002A00A2"/>
    <w:rsid w:val="002A1D82"/>
    <w:rsid w:val="002C644E"/>
    <w:rsid w:val="002D1371"/>
    <w:rsid w:val="002D1D6E"/>
    <w:rsid w:val="002D7CFD"/>
    <w:rsid w:val="00301039"/>
    <w:rsid w:val="003443C2"/>
    <w:rsid w:val="00356960"/>
    <w:rsid w:val="003856BF"/>
    <w:rsid w:val="00385CC8"/>
    <w:rsid w:val="003A13E6"/>
    <w:rsid w:val="003A2DAB"/>
    <w:rsid w:val="003A650B"/>
    <w:rsid w:val="003B7361"/>
    <w:rsid w:val="003D4F05"/>
    <w:rsid w:val="003D70FF"/>
    <w:rsid w:val="003E72F1"/>
    <w:rsid w:val="003F7D8A"/>
    <w:rsid w:val="0041466F"/>
    <w:rsid w:val="0043227E"/>
    <w:rsid w:val="00454052"/>
    <w:rsid w:val="00492B7B"/>
    <w:rsid w:val="004A5499"/>
    <w:rsid w:val="004B19C3"/>
    <w:rsid w:val="004C346E"/>
    <w:rsid w:val="004D25C3"/>
    <w:rsid w:val="004E32A0"/>
    <w:rsid w:val="004E4BD5"/>
    <w:rsid w:val="00520E1D"/>
    <w:rsid w:val="00534E48"/>
    <w:rsid w:val="0054513D"/>
    <w:rsid w:val="005A36A4"/>
    <w:rsid w:val="00630D35"/>
    <w:rsid w:val="006A70A0"/>
    <w:rsid w:val="00712A67"/>
    <w:rsid w:val="0074639F"/>
    <w:rsid w:val="00770F3F"/>
    <w:rsid w:val="00777842"/>
    <w:rsid w:val="0079489A"/>
    <w:rsid w:val="007E511D"/>
    <w:rsid w:val="007E7B8D"/>
    <w:rsid w:val="00882608"/>
    <w:rsid w:val="0088518F"/>
    <w:rsid w:val="008B5372"/>
    <w:rsid w:val="008B6064"/>
    <w:rsid w:val="008B67BE"/>
    <w:rsid w:val="008D1484"/>
    <w:rsid w:val="0091505E"/>
    <w:rsid w:val="00977CAB"/>
    <w:rsid w:val="0099421E"/>
    <w:rsid w:val="009B38A0"/>
    <w:rsid w:val="00B10BF3"/>
    <w:rsid w:val="00B32418"/>
    <w:rsid w:val="00B76BE5"/>
    <w:rsid w:val="00B93C3C"/>
    <w:rsid w:val="00C032C6"/>
    <w:rsid w:val="00C23282"/>
    <w:rsid w:val="00C8013E"/>
    <w:rsid w:val="00C82B5A"/>
    <w:rsid w:val="00C875FA"/>
    <w:rsid w:val="00CA646E"/>
    <w:rsid w:val="00CE68F2"/>
    <w:rsid w:val="00CF206D"/>
    <w:rsid w:val="00D11370"/>
    <w:rsid w:val="00D23BA8"/>
    <w:rsid w:val="00D36435"/>
    <w:rsid w:val="00D36A1B"/>
    <w:rsid w:val="00D6541A"/>
    <w:rsid w:val="00D712DC"/>
    <w:rsid w:val="00D75699"/>
    <w:rsid w:val="00D93200"/>
    <w:rsid w:val="00DA28FC"/>
    <w:rsid w:val="00DC1179"/>
    <w:rsid w:val="00DC1EBC"/>
    <w:rsid w:val="00DD3C8E"/>
    <w:rsid w:val="00DE5B07"/>
    <w:rsid w:val="00DF6DAE"/>
    <w:rsid w:val="00E4214F"/>
    <w:rsid w:val="00E86EE1"/>
    <w:rsid w:val="00EC7FCC"/>
    <w:rsid w:val="00EE24A8"/>
    <w:rsid w:val="00EE5EE0"/>
    <w:rsid w:val="00EF4FAC"/>
    <w:rsid w:val="00F20978"/>
    <w:rsid w:val="00F25FCF"/>
    <w:rsid w:val="00F74795"/>
    <w:rsid w:val="00FA3E75"/>
    <w:rsid w:val="00FB1C4C"/>
    <w:rsid w:val="00FB25E6"/>
    <w:rsid w:val="00FC1A7A"/>
    <w:rsid w:val="00FD676F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A01DF2"/>
  <w15:docId w15:val="{082B9E47-9DE4-47D2-8A35-0FB35ADE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zh-C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E75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E75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Rolando Covi</dc:creator>
  <cp:keywords>Europass, CV, Cedefop</cp:keywords>
  <dc:description>Europass CV</dc:description>
  <cp:lastModifiedBy>Rolando Covi</cp:lastModifiedBy>
  <cp:revision>55</cp:revision>
  <cp:lastPrinted>1899-12-31T23:00:00Z</cp:lastPrinted>
  <dcterms:created xsi:type="dcterms:W3CDTF">2016-10-09T13:47:00Z</dcterms:created>
  <dcterms:modified xsi:type="dcterms:W3CDTF">2026-09-08T14:56:00Z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